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1F3864" w:themeColor="accent1" w:themeShade="80"/>
        </w:rPr>
        <w:id w:val="-1094009545"/>
        <w:docPartObj>
          <w:docPartGallery w:val="Cover Pages"/>
          <w:docPartUnique/>
        </w:docPartObj>
      </w:sdtPr>
      <w:sdtContent>
        <w:p w:rsidR="00275BEE" w:rsidRPr="00DC0B82" w:rsidRDefault="00BB33E0">
          <w:pPr>
            <w:rPr>
              <w:color w:val="1F3864" w:themeColor="accent1" w:themeShade="80"/>
            </w:rPr>
          </w:pPr>
          <w:r>
            <w:rPr>
              <w:noProof/>
              <w:color w:val="1F3864" w:themeColor="accent1" w:themeShade="80"/>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&#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&#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&#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&#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&#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w:r>
          <w:r>
            <w:rPr>
              <w:noProof/>
              <w:color w:val="1F3864" w:themeColor="accent1" w:themeShade="80"/>
            </w:rPr>
            <w:pict>
              <v:rect id="Rectangle 16" o:spid="_x0000_s1031" style="position:absolute;margin-left:0;margin-top:0;width:548.85pt;height:50.4pt;z-index:251663360;visibility:visible;mso-width-percent:900;mso-height-percent:73;mso-top-percent:250;mso-position-horizontal:left;mso-position-horizontal-relative:page;mso-position-vertical-relative:page;mso-width-percent:900;mso-height-percent:73;mso-top-percent:250;v-text-anchor:middle"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B265DF">
                            <w:rPr>
                              <w:color w:val="FFFFFF" w:themeColor="background1"/>
                              <w:sz w:val="56"/>
                              <w:szCs w:val="56"/>
                            </w:rPr>
                            <w:t xml:space="preserve">Region </w:t>
                          </w:r>
                          <w:r w:rsidR="00C23740">
                            <w:rPr>
                              <w:color w:val="FFFFFF" w:themeColor="background1"/>
                              <w:sz w:val="56"/>
                              <w:szCs w:val="56"/>
                            </w:rPr>
                            <w:t>D</w:t>
                          </w:r>
                        </w:p>
                      </w:sdtContent>
                    </w:sdt>
                  </w:txbxContent>
                </v:textbox>
                <w10:wrap anchorx="page" anchory="page"/>
              </v:rect>
            </w:pict>
          </w:r>
        </w:p>
        <w:p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6637" cy="2775148"/>
                        </a:xfrm>
                        <a:prstGeom prst="rect">
                          <a:avLst/>
                        </a:prstGeom>
                      </pic:spPr>
                    </pic:pic>
                  </a:graphicData>
                </a:graphic>
              </wp:anchor>
            </w:drawing>
          </w:r>
          <w:r w:rsidR="00275BEE" w:rsidRPr="00DC0B82">
            <w:rPr>
              <w:color w:val="1F3864" w:themeColor="accent1" w:themeShade="80"/>
            </w:rPr>
            <w:br w:type="page"/>
          </w:r>
        </w:p>
        <w:bookmarkStart w:id="0" w:name="_GoBack" w:displacedByCustomXml="next"/>
        <w:bookmarkEnd w:id="0" w:displacedByCustomXml="next"/>
      </w:sdtContent>
    </w:sdt>
    <w:p w:rsidR="002F6791" w:rsidRPr="00DC0B82" w:rsidRDefault="00B265DF" w:rsidP="003359FF">
      <w:pPr>
        <w:pStyle w:val="Title"/>
        <w:rPr>
          <w:color w:val="1F3864" w:themeColor="accent1" w:themeShade="80"/>
        </w:rPr>
      </w:pPr>
      <w:r>
        <w:rPr>
          <w:color w:val="1F3864" w:themeColor="accent1" w:themeShade="80"/>
        </w:rPr>
        <w:lastRenderedPageBreak/>
        <w:t xml:space="preserve">Region </w:t>
      </w:r>
      <w:r w:rsidR="00CF12BE">
        <w:rPr>
          <w:color w:val="1F3864" w:themeColor="accent1" w:themeShade="80"/>
        </w:rPr>
        <w:t>D</w:t>
      </w:r>
    </w:p>
    <w:p w:rsidR="003359FF" w:rsidRPr="00DC0B82" w:rsidRDefault="003359FF">
      <w:pPr>
        <w:rPr>
          <w:color w:val="1F3864" w:themeColor="accent1" w:themeShade="80"/>
        </w:rPr>
      </w:pPr>
    </w:p>
    <w:p w:rsidR="002F6791" w:rsidRPr="00DC0B82" w:rsidRDefault="002F6791" w:rsidP="003359FF">
      <w:pPr>
        <w:pStyle w:val="SectionHeader"/>
        <w:rPr>
          <w:color w:val="1F3864" w:themeColor="accent1" w:themeShade="80"/>
        </w:rPr>
      </w:pPr>
      <w:r w:rsidRPr="00DC0B82">
        <w:rPr>
          <w:color w:val="1F3864" w:themeColor="accent1" w:themeShade="80"/>
        </w:rPr>
        <w:t>Introduction</w:t>
      </w:r>
    </w:p>
    <w:p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w:t>
      </w:r>
      <w:r w:rsidR="004407F8">
        <w:rPr>
          <w:color w:val="1F3864" w:themeColor="accent1" w:themeShade="80"/>
        </w:rPr>
        <w:t>c</w:t>
      </w:r>
      <w:r w:rsidR="00D32BEC">
        <w:rPr>
          <w:color w:val="1F3864" w:themeColor="accent1" w:themeShade="80"/>
        </w:rPr>
        <w:t xml:space="preserve">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rsidR="00B8284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rsidR="001C68F4" w:rsidRPr="00DC0B82" w:rsidRDefault="001C68F4">
      <w:pPr>
        <w:rPr>
          <w:color w:val="1F3864" w:themeColor="accent1" w:themeShade="80"/>
        </w:rPr>
      </w:pPr>
    </w:p>
    <w:p w:rsidR="009C3C97" w:rsidRPr="00DC0B82" w:rsidRDefault="009C3C97" w:rsidP="003359FF">
      <w:pPr>
        <w:pStyle w:val="SectionHeader"/>
        <w:rPr>
          <w:color w:val="1F3864" w:themeColor="accent1" w:themeShade="80"/>
        </w:rPr>
      </w:pPr>
      <w:r w:rsidRPr="00DC0B82">
        <w:rPr>
          <w:color w:val="1F3864" w:themeColor="accent1" w:themeShade="80"/>
        </w:rPr>
        <w:t>The Region</w:t>
      </w:r>
    </w:p>
    <w:p w:rsidR="009C3C97" w:rsidRPr="00335B33" w:rsidRDefault="00B265DF">
      <w:pPr>
        <w:rPr>
          <w:color w:val="1F3864" w:themeColor="accent1" w:themeShade="80"/>
        </w:rPr>
      </w:pPr>
      <w:r w:rsidRPr="00335B33">
        <w:rPr>
          <w:color w:val="1F3864" w:themeColor="accent1" w:themeShade="80"/>
        </w:rPr>
        <w:t xml:space="preserve">Region </w:t>
      </w:r>
      <w:r w:rsidR="00CF12BE">
        <w:rPr>
          <w:color w:val="1F3864" w:themeColor="accent1" w:themeShade="80"/>
        </w:rPr>
        <w:t>D</w:t>
      </w:r>
      <w:r w:rsidR="009C3C97" w:rsidRPr="00335B33">
        <w:rPr>
          <w:color w:val="1F3864" w:themeColor="accent1" w:themeShade="80"/>
        </w:rPr>
        <w:t xml:space="preserve"> comprises a </w:t>
      </w:r>
      <w:r w:rsidR="00335B33" w:rsidRPr="00335B33">
        <w:rPr>
          <w:color w:val="1F3864" w:themeColor="accent1" w:themeShade="80"/>
        </w:rPr>
        <w:t xml:space="preserve">single </w:t>
      </w:r>
      <w:r w:rsidR="009C3C97" w:rsidRPr="00335B33">
        <w:rPr>
          <w:color w:val="1F3864" w:themeColor="accent1" w:themeShade="80"/>
        </w:rPr>
        <w:t>school district:</w:t>
      </w:r>
      <w:r w:rsidR="00335B33" w:rsidRPr="00335B33">
        <w:rPr>
          <w:color w:val="1F3864" w:themeColor="accent1" w:themeShade="80"/>
        </w:rPr>
        <w:t xml:space="preserve"> </w:t>
      </w:r>
      <w:r w:rsidR="00334658" w:rsidRPr="00335B33">
        <w:rPr>
          <w:color w:val="1F3864" w:themeColor="accent1" w:themeShade="80"/>
        </w:rPr>
        <w:t>Albuquerque</w:t>
      </w:r>
      <w:r w:rsidR="00335B33" w:rsidRPr="00335B33">
        <w:rPr>
          <w:color w:val="1F3864" w:themeColor="accent1" w:themeShade="80"/>
        </w:rPr>
        <w:t xml:space="preserve"> Public Schools</w:t>
      </w:r>
    </w:p>
    <w:p w:rsidR="00FC7C0C" w:rsidRPr="00335B33" w:rsidRDefault="00FC7C0C" w:rsidP="009C3C97">
      <w:pPr>
        <w:pStyle w:val="ListParagraph"/>
        <w:numPr>
          <w:ilvl w:val="0"/>
          <w:numId w:val="1"/>
        </w:numPr>
        <w:rPr>
          <w:color w:val="1F3864" w:themeColor="accent1" w:themeShade="80"/>
        </w:rPr>
        <w:sectPr w:rsidR="00FC7C0C" w:rsidRPr="00335B33"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rsidR="00244F62" w:rsidRDefault="00A73E7C" w:rsidP="00244F62">
      <w:pPr>
        <w:spacing w:before="240"/>
        <w:rPr>
          <w:color w:val="1F3864" w:themeColor="accent1" w:themeShade="80"/>
        </w:rPr>
      </w:pPr>
      <w:r>
        <w:rPr>
          <w:color w:val="1F3864" w:themeColor="accent1" w:themeShade="80"/>
        </w:rPr>
        <w:t>Regional Education Cooperatives (REC</w:t>
      </w:r>
      <w:r w:rsidR="009020EF">
        <w:rPr>
          <w:color w:val="1F3864" w:themeColor="accent1" w:themeShade="80"/>
        </w:rPr>
        <w:t>s</w:t>
      </w:r>
      <w:r>
        <w:rPr>
          <w:color w:val="1F3864" w:themeColor="accent1" w:themeShade="80"/>
        </w:rPr>
        <w:t>)</w:t>
      </w:r>
      <w:r w:rsidR="00796D34">
        <w:rPr>
          <w:color w:val="1F3864" w:themeColor="accent1" w:themeShade="80"/>
        </w:rPr>
        <w:t xml:space="preserve"> </w:t>
      </w:r>
      <w:r w:rsidR="00796D34" w:rsidRPr="00796D34">
        <w:rPr>
          <w:color w:val="1F3864" w:themeColor="accent1" w:themeShade="80"/>
        </w:rPr>
        <w:t xml:space="preserve">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DF07D8">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DF07D8">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24011F">
        <w:rPr>
          <w:color w:val="1F3864" w:themeColor="accent1" w:themeShade="80"/>
        </w:rPr>
        <w:t>.</w:t>
      </w:r>
    </w:p>
    <w:p w:rsidR="009C3C97" w:rsidRPr="00DC0B82" w:rsidRDefault="001E76A2" w:rsidP="00244F62">
      <w:pPr>
        <w:spacing w:before="240"/>
        <w:rPr>
          <w:color w:val="1F3864" w:themeColor="accent1" w:themeShade="80"/>
        </w:rPr>
      </w:pPr>
      <w:r w:rsidRPr="001E76A2">
        <w:rPr>
          <w:color w:val="1F3864" w:themeColor="accent1" w:themeShade="80"/>
        </w:rPr>
        <w:t>Sixteen degree-granting</w:t>
      </w:r>
      <w:r w:rsidR="00796D34" w:rsidRPr="001E76A2">
        <w:rPr>
          <w:color w:val="1F3864" w:themeColor="accent1" w:themeShade="80"/>
        </w:rPr>
        <w:t xml:space="preserve"> postsecondary institutions serve the are</w:t>
      </w:r>
      <w:r w:rsidRPr="001E76A2">
        <w:rPr>
          <w:color w:val="1F3864" w:themeColor="accent1" w:themeShade="80"/>
        </w:rPr>
        <w:t>a, including the University of New</w:t>
      </w:r>
      <w:r>
        <w:rPr>
          <w:color w:val="1F3864" w:themeColor="accent1" w:themeShade="80"/>
        </w:rPr>
        <w:t xml:space="preserve"> Mexico, Central New Mexico Community College and the Pima Medical Institute</w:t>
      </w:r>
      <w:r w:rsidR="00EA7C1B">
        <w:rPr>
          <w:color w:val="1F3864" w:themeColor="accent1" w:themeShade="80"/>
        </w:rPr>
        <w:t>.</w:t>
      </w:r>
      <w:r w:rsidR="00B478CD">
        <w:rPr>
          <w:color w:val="1F3864" w:themeColor="accent1" w:themeShade="80"/>
        </w:rPr>
        <w:t xml:space="preserve"> </w:t>
      </w:r>
      <w:r w:rsidR="009C3C97" w:rsidRPr="00DC0B82">
        <w:rPr>
          <w:color w:val="1F3864" w:themeColor="accent1" w:themeShade="80"/>
        </w:rPr>
        <w:t xml:space="preserve">The district </w:t>
      </w:r>
      <w:r w:rsidR="009B5B77">
        <w:rPr>
          <w:color w:val="1F3864" w:themeColor="accent1" w:themeShade="80"/>
        </w:rPr>
        <w:t>is</w:t>
      </w:r>
      <w:r w:rsidR="009C3C97" w:rsidRPr="00DC0B82">
        <w:rPr>
          <w:color w:val="1F3864" w:themeColor="accent1" w:themeShade="80"/>
        </w:rPr>
        <w:t xml:space="preserve"> in </w:t>
      </w:r>
      <w:r w:rsidR="00160CAB">
        <w:rPr>
          <w:color w:val="1F3864" w:themeColor="accent1" w:themeShade="80"/>
        </w:rPr>
        <w:t>Bernalillo County</w:t>
      </w:r>
      <w:r w:rsidR="009C3C97" w:rsidRPr="00DC0B82">
        <w:rPr>
          <w:color w:val="1F3864" w:themeColor="accent1" w:themeShade="80"/>
        </w:rPr>
        <w:t xml:space="preserve">, </w:t>
      </w:r>
      <w:r w:rsidR="00EA7C1B">
        <w:rPr>
          <w:color w:val="1F3864" w:themeColor="accent1" w:themeShade="80"/>
        </w:rPr>
        <w:t>which</w:t>
      </w:r>
      <w:r w:rsidR="009C3C97" w:rsidRPr="00DC0B82">
        <w:rPr>
          <w:color w:val="1F3864" w:themeColor="accent1" w:themeShade="80"/>
        </w:rPr>
        <w:t xml:space="preserve"> </w:t>
      </w:r>
      <w:r w:rsidR="009B5B77">
        <w:rPr>
          <w:color w:val="1F3864" w:themeColor="accent1" w:themeShade="80"/>
        </w:rPr>
        <w:t>is</w:t>
      </w:r>
      <w:r w:rsidR="009C3C97" w:rsidRPr="00DC0B82">
        <w:rPr>
          <w:color w:val="1F3864" w:themeColor="accent1" w:themeShade="80"/>
        </w:rPr>
        <w:t xml:space="preserve"> within the </w:t>
      </w:r>
      <w:r w:rsidR="00160CAB">
        <w:rPr>
          <w:color w:val="1F3864" w:themeColor="accent1" w:themeShade="80"/>
        </w:rPr>
        <w:t>Central</w:t>
      </w:r>
      <w:r w:rsidR="009C3C97" w:rsidRPr="00DC0B82">
        <w:rPr>
          <w:color w:val="1F3864" w:themeColor="accent1" w:themeShade="80"/>
        </w:rPr>
        <w:t xml:space="preserve"> Workforce Region.</w:t>
      </w:r>
    </w:p>
    <w:p w:rsidR="00AB4BB5" w:rsidRDefault="00AB4BB5" w:rsidP="00CC4F9F">
      <w:pPr>
        <w:pStyle w:val="SectionHeader"/>
        <w:rPr>
          <w:color w:val="1F3864" w:themeColor="accent1" w:themeShade="80"/>
        </w:rPr>
        <w:sectPr w:rsidR="00AB4BB5" w:rsidSect="00FC7C0C">
          <w:type w:val="continuous"/>
          <w:pgSz w:w="12240" w:h="15840"/>
          <w:pgMar w:top="1440" w:right="1440" w:bottom="1440" w:left="1440" w:header="720" w:footer="720" w:gutter="0"/>
          <w:pgNumType w:start="0"/>
          <w:cols w:space="720"/>
          <w:titlePg/>
          <w:docGrid w:linePitch="360"/>
        </w:sectPr>
      </w:pPr>
    </w:p>
    <w:p w:rsidR="00AB4BB5" w:rsidRDefault="00AB4BB5">
      <w:pPr>
        <w:rPr>
          <w:rFonts w:cstheme="minorHAnsi"/>
          <w:b/>
          <w:bCs/>
          <w:color w:val="1F3864" w:themeColor="accent1" w:themeShade="80"/>
          <w:sz w:val="28"/>
          <w:szCs w:val="28"/>
        </w:rPr>
      </w:pPr>
      <w:r>
        <w:rPr>
          <w:color w:val="1F3864" w:themeColor="accent1" w:themeShade="80"/>
        </w:rPr>
        <w:br w:type="page"/>
      </w:r>
    </w:p>
    <w:p w:rsidR="00696DB5" w:rsidRPr="00696DB5" w:rsidRDefault="00696DB5" w:rsidP="00696DB5">
      <w:pPr>
        <w:pBdr>
          <w:top w:val="single" w:sz="4" w:space="1" w:color="auto"/>
          <w:bottom w:val="single" w:sz="4" w:space="1" w:color="auto"/>
        </w:pBdr>
        <w:shd w:val="clear" w:color="auto" w:fill="F2F2F2" w:themeFill="background1" w:themeFillShade="F2"/>
        <w:rPr>
          <w:rFonts w:cstheme="minorHAnsi"/>
          <w:b/>
          <w:bCs/>
          <w:color w:val="1F3864" w:themeColor="accent1" w:themeShade="80"/>
          <w:sz w:val="28"/>
          <w:szCs w:val="28"/>
        </w:rPr>
      </w:pPr>
      <w:r w:rsidRPr="00696DB5">
        <w:rPr>
          <w:rFonts w:cstheme="minorHAnsi"/>
          <w:b/>
          <w:bCs/>
          <w:color w:val="1F3864" w:themeColor="accent1" w:themeShade="80"/>
          <w:sz w:val="28"/>
          <w:szCs w:val="28"/>
        </w:rPr>
        <w:t>The Key Findings</w:t>
      </w:r>
    </w:p>
    <w:p w:rsidR="00696DB5" w:rsidRPr="00696DB5" w:rsidRDefault="00696DB5" w:rsidP="00696DB5">
      <w:pPr>
        <w:rPr>
          <w:b/>
          <w:bCs/>
          <w:color w:val="1F3864" w:themeColor="accent1" w:themeShade="80"/>
        </w:rPr>
      </w:pPr>
      <w:r w:rsidRPr="00696DB5">
        <w:rPr>
          <w:b/>
          <w:bCs/>
          <w:color w:val="1F3864" w:themeColor="accent1" w:themeShade="80"/>
        </w:rPr>
        <w:t>The People</w:t>
      </w:r>
    </w:p>
    <w:p w:rsidR="00696DB5" w:rsidRPr="00696DB5" w:rsidRDefault="00696DB5" w:rsidP="00696DB5">
      <w:pPr>
        <w:numPr>
          <w:ilvl w:val="0"/>
          <w:numId w:val="2"/>
        </w:numPr>
        <w:contextualSpacing/>
        <w:rPr>
          <w:color w:val="1F3864" w:themeColor="accent1" w:themeShade="80"/>
        </w:rPr>
      </w:pPr>
      <w:r w:rsidRPr="00696DB5">
        <w:rPr>
          <w:color w:val="1F3864" w:themeColor="accent1" w:themeShade="80"/>
        </w:rPr>
        <w:t>It is notable that the population of the region is aging. The youngest age bands have all declined in recent years, while those 65 years and older have experienced pronounced growth of more than 36% since 2010.</w:t>
      </w:r>
    </w:p>
    <w:p w:rsidR="00696DB5" w:rsidRPr="00696DB5" w:rsidRDefault="00696DB5" w:rsidP="00696DB5">
      <w:pPr>
        <w:numPr>
          <w:ilvl w:val="0"/>
          <w:numId w:val="2"/>
        </w:numPr>
        <w:contextualSpacing/>
        <w:rPr>
          <w:color w:val="1F3864" w:themeColor="accent1" w:themeShade="80"/>
        </w:rPr>
      </w:pPr>
      <w:r w:rsidRPr="00696DB5">
        <w:rPr>
          <w:color w:val="1F3864" w:themeColor="accent1" w:themeShade="80"/>
        </w:rPr>
        <w:t>More than 47% of the population in the region has either a high school diploma and no college experience or some college experience and no degree.</w:t>
      </w:r>
    </w:p>
    <w:p w:rsidR="00696DB5" w:rsidRPr="00696DB5" w:rsidRDefault="00696DB5" w:rsidP="00696DB5">
      <w:pPr>
        <w:numPr>
          <w:ilvl w:val="0"/>
          <w:numId w:val="2"/>
        </w:numPr>
        <w:contextualSpacing/>
        <w:rPr>
          <w:color w:val="1F3864" w:themeColor="accent1" w:themeShade="80"/>
        </w:rPr>
      </w:pPr>
      <w:r w:rsidRPr="00696DB5">
        <w:rPr>
          <w:color w:val="1F3864" w:themeColor="accent1" w:themeShade="80"/>
        </w:rPr>
        <w:t xml:space="preserve">The percentage </w:t>
      </w:r>
      <w:r w:rsidR="008D7249">
        <w:rPr>
          <w:color w:val="1F3864" w:themeColor="accent1" w:themeShade="80"/>
        </w:rPr>
        <w:t>that</w:t>
      </w:r>
      <w:r w:rsidRPr="00696DB5">
        <w:rPr>
          <w:color w:val="1F3864" w:themeColor="accent1" w:themeShade="80"/>
        </w:rPr>
        <w:t xml:space="preserve"> hold</w:t>
      </w:r>
      <w:r w:rsidR="008D7249">
        <w:rPr>
          <w:color w:val="1F3864" w:themeColor="accent1" w:themeShade="80"/>
        </w:rPr>
        <w:t>s</w:t>
      </w:r>
      <w:r w:rsidRPr="00696DB5">
        <w:rPr>
          <w:color w:val="1F3864" w:themeColor="accent1" w:themeShade="80"/>
        </w:rPr>
        <w:t xml:space="preserve"> a bachelor’s degree or higher (32.9%) is slightly higher than the national average of 30.9%.</w:t>
      </w:r>
    </w:p>
    <w:p w:rsidR="00696DB5" w:rsidRPr="00696DB5" w:rsidRDefault="00696DB5" w:rsidP="00696DB5">
      <w:pPr>
        <w:rPr>
          <w:b/>
          <w:bCs/>
          <w:color w:val="1F3864" w:themeColor="accent1" w:themeShade="80"/>
        </w:rPr>
      </w:pPr>
      <w:r w:rsidRPr="00696DB5">
        <w:rPr>
          <w:b/>
          <w:bCs/>
          <w:color w:val="1F3864" w:themeColor="accent1" w:themeShade="80"/>
        </w:rPr>
        <w:t>The Employers</w:t>
      </w:r>
    </w:p>
    <w:p w:rsidR="00696DB5" w:rsidRPr="00696DB5" w:rsidRDefault="00696DB5" w:rsidP="00696DB5">
      <w:pPr>
        <w:rPr>
          <w:color w:val="1F3864" w:themeColor="accent1" w:themeShade="80"/>
        </w:rPr>
      </w:pPr>
      <w:r w:rsidRPr="00696DB5">
        <w:rPr>
          <w:color w:val="1F3864" w:themeColor="accent1" w:themeShade="80"/>
        </w:rPr>
        <w:t xml:space="preserve">The largest industries in the </w:t>
      </w:r>
      <w:r w:rsidR="00334658">
        <w:rPr>
          <w:color w:val="1F3864" w:themeColor="accent1" w:themeShade="80"/>
        </w:rPr>
        <w:t>r</w:t>
      </w:r>
      <w:r w:rsidRPr="00696DB5">
        <w:rPr>
          <w:color w:val="1F3864" w:themeColor="accent1" w:themeShade="80"/>
        </w:rPr>
        <w:t xml:space="preserve">egion </w:t>
      </w:r>
      <w:r w:rsidR="00334658">
        <w:rPr>
          <w:color w:val="1F3864" w:themeColor="accent1" w:themeShade="80"/>
        </w:rPr>
        <w:t>a</w:t>
      </w:r>
      <w:r w:rsidRPr="00696DB5">
        <w:rPr>
          <w:color w:val="1F3864" w:themeColor="accent1" w:themeShade="80"/>
        </w:rPr>
        <w:t xml:space="preserve">re </w:t>
      </w:r>
    </w:p>
    <w:p w:rsidR="00696DB5" w:rsidRPr="00696DB5" w:rsidRDefault="00696DB5" w:rsidP="00696DB5">
      <w:pPr>
        <w:numPr>
          <w:ilvl w:val="0"/>
          <w:numId w:val="3"/>
        </w:numPr>
        <w:contextualSpacing/>
        <w:rPr>
          <w:color w:val="1F3864" w:themeColor="accent1" w:themeShade="80"/>
        </w:rPr>
      </w:pPr>
      <w:r w:rsidRPr="00696DB5">
        <w:rPr>
          <w:color w:val="1F3864" w:themeColor="accent1" w:themeShade="80"/>
        </w:rPr>
        <w:t>Government and Government Enterprises</w:t>
      </w:r>
    </w:p>
    <w:p w:rsidR="00696DB5" w:rsidRPr="00696DB5" w:rsidRDefault="00696DB5" w:rsidP="00696DB5">
      <w:pPr>
        <w:numPr>
          <w:ilvl w:val="0"/>
          <w:numId w:val="3"/>
        </w:numPr>
        <w:contextualSpacing/>
        <w:rPr>
          <w:color w:val="1F3864" w:themeColor="accent1" w:themeShade="80"/>
        </w:rPr>
      </w:pPr>
      <w:r w:rsidRPr="00696DB5">
        <w:rPr>
          <w:color w:val="1F3864" w:themeColor="accent1" w:themeShade="80"/>
        </w:rPr>
        <w:t>Health Care and Social Assistance</w:t>
      </w:r>
    </w:p>
    <w:p w:rsidR="00696DB5" w:rsidRPr="00696DB5" w:rsidRDefault="00696DB5" w:rsidP="00696DB5">
      <w:pPr>
        <w:numPr>
          <w:ilvl w:val="0"/>
          <w:numId w:val="3"/>
        </w:numPr>
        <w:contextualSpacing/>
        <w:rPr>
          <w:color w:val="1F3864" w:themeColor="accent1" w:themeShade="80"/>
        </w:rPr>
      </w:pPr>
      <w:r w:rsidRPr="00696DB5">
        <w:rPr>
          <w:color w:val="1F3864" w:themeColor="accent1" w:themeShade="80"/>
        </w:rPr>
        <w:t>Retail Trade</w:t>
      </w:r>
    </w:p>
    <w:p w:rsidR="00696DB5" w:rsidRPr="00696DB5" w:rsidRDefault="00696DB5" w:rsidP="00696DB5">
      <w:pPr>
        <w:numPr>
          <w:ilvl w:val="0"/>
          <w:numId w:val="3"/>
        </w:numPr>
        <w:contextualSpacing/>
        <w:rPr>
          <w:color w:val="1F3864" w:themeColor="accent1" w:themeShade="80"/>
        </w:rPr>
      </w:pPr>
      <w:r w:rsidRPr="00696DB5">
        <w:rPr>
          <w:color w:val="1F3864" w:themeColor="accent1" w:themeShade="80"/>
        </w:rPr>
        <w:t>Accommodation and Food Service</w:t>
      </w:r>
    </w:p>
    <w:p w:rsidR="00696DB5" w:rsidRPr="00696DB5" w:rsidRDefault="00696DB5" w:rsidP="00696DB5">
      <w:pPr>
        <w:numPr>
          <w:ilvl w:val="0"/>
          <w:numId w:val="3"/>
        </w:numPr>
        <w:contextualSpacing/>
        <w:rPr>
          <w:color w:val="1F3864" w:themeColor="accent1" w:themeShade="80"/>
        </w:rPr>
      </w:pPr>
      <w:r w:rsidRPr="00696DB5">
        <w:rPr>
          <w:color w:val="1F3864" w:themeColor="accent1" w:themeShade="80"/>
        </w:rPr>
        <w:t>Professional, Scientific and Technical Services</w:t>
      </w:r>
    </w:p>
    <w:p w:rsidR="00696DB5" w:rsidRPr="00696DB5" w:rsidRDefault="00696DB5" w:rsidP="00696DB5">
      <w:pPr>
        <w:numPr>
          <w:ilvl w:val="0"/>
          <w:numId w:val="3"/>
        </w:numPr>
        <w:contextualSpacing/>
        <w:rPr>
          <w:color w:val="1F3864" w:themeColor="accent1" w:themeShade="80"/>
        </w:rPr>
      </w:pPr>
      <w:r w:rsidRPr="00696DB5">
        <w:rPr>
          <w:color w:val="1F3864" w:themeColor="accent1" w:themeShade="80"/>
        </w:rPr>
        <w:t>Administrative/Support and Waste Management/Remediation</w:t>
      </w:r>
    </w:p>
    <w:p w:rsidR="003406F1" w:rsidRPr="00E939B5" w:rsidRDefault="00696DB5" w:rsidP="00E939B5">
      <w:pPr>
        <w:numPr>
          <w:ilvl w:val="0"/>
          <w:numId w:val="3"/>
        </w:numPr>
        <w:spacing w:after="0"/>
        <w:contextualSpacing/>
        <w:rPr>
          <w:color w:val="1F3864" w:themeColor="accent1" w:themeShade="80"/>
        </w:rPr>
      </w:pPr>
      <w:r w:rsidRPr="00696DB5">
        <w:rPr>
          <w:color w:val="1F3864" w:themeColor="accent1" w:themeShade="80"/>
        </w:rPr>
        <w:t>Construction</w:t>
      </w:r>
    </w:p>
    <w:p w:rsidR="00696DB5" w:rsidRDefault="00696DB5" w:rsidP="00E939B5">
      <w:pPr>
        <w:spacing w:before="240"/>
        <w:rPr>
          <w:color w:val="1F3864" w:themeColor="accent1" w:themeShade="80"/>
        </w:rPr>
      </w:pPr>
      <w:r w:rsidRPr="00696DB5">
        <w:rPr>
          <w:color w:val="1F3864" w:themeColor="accent1" w:themeShade="80"/>
        </w:rPr>
        <w:t xml:space="preserve">One of the unique characteristics of this region is the concentration of the </w:t>
      </w:r>
      <w:r w:rsidRPr="00696DB5">
        <w:rPr>
          <w:i/>
          <w:iCs/>
          <w:color w:val="1F3864" w:themeColor="accent1" w:themeShade="80"/>
        </w:rPr>
        <w:t>Research and Development in the Physical, Engineering and Life Sciences</w:t>
      </w:r>
      <w:r w:rsidRPr="00696DB5">
        <w:rPr>
          <w:color w:val="1F3864" w:themeColor="accent1" w:themeShade="80"/>
        </w:rPr>
        <w:t xml:space="preserve"> industry and the services that support it. Workers in this region are concentrated in the industry at a rate more than nine times the national average.</w:t>
      </w:r>
    </w:p>
    <w:p w:rsidR="00FE1493" w:rsidRPr="00FE1493" w:rsidRDefault="00FE1493" w:rsidP="00FE1493">
      <w:pPr>
        <w:rPr>
          <w:color w:val="1F3864" w:themeColor="accent1" w:themeShade="80"/>
        </w:rPr>
      </w:pPr>
      <w:r w:rsidRPr="00FE1493">
        <w:rPr>
          <w:color w:val="1F3864" w:themeColor="accent1" w:themeShade="80"/>
        </w:rPr>
        <w:t xml:space="preserve">According to the New Mexico Department of Workforce Solutions, there are </w:t>
      </w:r>
      <w:r w:rsidR="00AF2B4B">
        <w:rPr>
          <w:color w:val="1F3864" w:themeColor="accent1" w:themeShade="80"/>
        </w:rPr>
        <w:t>three</w:t>
      </w:r>
      <w:r w:rsidRPr="00FE1493">
        <w:rPr>
          <w:color w:val="1F3864" w:themeColor="accent1" w:themeShade="80"/>
        </w:rPr>
        <w:t xml:space="preserve"> organizations in the region </w:t>
      </w:r>
      <w:r w:rsidR="00844AC9">
        <w:rPr>
          <w:color w:val="1F3864" w:themeColor="accent1" w:themeShade="80"/>
        </w:rPr>
        <w:t>that</w:t>
      </w:r>
      <w:r w:rsidRPr="00FE1493">
        <w:rPr>
          <w:color w:val="1F3864" w:themeColor="accent1" w:themeShade="80"/>
        </w:rPr>
        <w:t xml:space="preserve"> employ more than </w:t>
      </w:r>
      <w:r w:rsidR="00AF2B4B">
        <w:rPr>
          <w:color w:val="1F3864" w:themeColor="accent1" w:themeShade="80"/>
        </w:rPr>
        <w:t>5</w:t>
      </w:r>
      <w:r w:rsidR="00576B12">
        <w:rPr>
          <w:color w:val="1F3864" w:themeColor="accent1" w:themeShade="80"/>
        </w:rPr>
        <w:t>,000</w:t>
      </w:r>
      <w:r w:rsidRPr="00FE1493">
        <w:rPr>
          <w:color w:val="1F3864" w:themeColor="accent1" w:themeShade="80"/>
        </w:rPr>
        <w:t xml:space="preserve"> workers.</w:t>
      </w:r>
    </w:p>
    <w:p w:rsidR="003406F1" w:rsidRPr="00D6551E" w:rsidRDefault="00D6551E" w:rsidP="00D6551E">
      <w:pPr>
        <w:pStyle w:val="ListParagraph"/>
        <w:numPr>
          <w:ilvl w:val="0"/>
          <w:numId w:val="7"/>
        </w:numPr>
        <w:rPr>
          <w:color w:val="1F3864" w:themeColor="accent1" w:themeShade="80"/>
        </w:rPr>
      </w:pPr>
      <w:r w:rsidRPr="00D6551E">
        <w:rPr>
          <w:color w:val="1F3864" w:themeColor="accent1" w:themeShade="80"/>
        </w:rPr>
        <w:t>Da Vita Medical Group</w:t>
      </w:r>
    </w:p>
    <w:p w:rsidR="00D6551E" w:rsidRPr="00D6551E" w:rsidRDefault="00D6551E" w:rsidP="00D6551E">
      <w:pPr>
        <w:pStyle w:val="ListParagraph"/>
        <w:numPr>
          <w:ilvl w:val="0"/>
          <w:numId w:val="7"/>
        </w:numPr>
        <w:rPr>
          <w:color w:val="1F3864" w:themeColor="accent1" w:themeShade="80"/>
        </w:rPr>
      </w:pPr>
      <w:r w:rsidRPr="00D6551E">
        <w:rPr>
          <w:color w:val="1F3864" w:themeColor="accent1" w:themeShade="80"/>
        </w:rPr>
        <w:t>Sandia Corporation</w:t>
      </w:r>
    </w:p>
    <w:p w:rsidR="00D6551E" w:rsidRPr="00D6551E" w:rsidRDefault="00D6551E" w:rsidP="00D6551E">
      <w:pPr>
        <w:pStyle w:val="ListParagraph"/>
        <w:numPr>
          <w:ilvl w:val="0"/>
          <w:numId w:val="7"/>
        </w:numPr>
        <w:rPr>
          <w:color w:val="1F3864" w:themeColor="accent1" w:themeShade="80"/>
        </w:rPr>
      </w:pPr>
      <w:r w:rsidRPr="00D6551E">
        <w:rPr>
          <w:color w:val="1F3864" w:themeColor="accent1" w:themeShade="80"/>
        </w:rPr>
        <w:t>University of New Mexico</w:t>
      </w:r>
    </w:p>
    <w:p w:rsidR="00696DB5" w:rsidRPr="00696DB5" w:rsidRDefault="00696DB5" w:rsidP="00696DB5">
      <w:pPr>
        <w:rPr>
          <w:b/>
          <w:bCs/>
          <w:color w:val="1F3864" w:themeColor="accent1" w:themeShade="80"/>
        </w:rPr>
      </w:pPr>
      <w:r w:rsidRPr="00696DB5">
        <w:rPr>
          <w:b/>
          <w:bCs/>
          <w:color w:val="1F3864" w:themeColor="accent1" w:themeShade="80"/>
        </w:rPr>
        <w:t>The Jobs</w:t>
      </w:r>
    </w:p>
    <w:p w:rsidR="00696DB5" w:rsidRPr="00696DB5" w:rsidRDefault="00696DB5" w:rsidP="00696DB5">
      <w:pPr>
        <w:rPr>
          <w:color w:val="1F3864" w:themeColor="accent1" w:themeShade="80"/>
        </w:rPr>
      </w:pPr>
      <w:r w:rsidRPr="00696DB5">
        <w:rPr>
          <w:color w:val="1F3864" w:themeColor="accent1" w:themeShade="80"/>
        </w:rPr>
        <w:t>The occupation families with the largest projected growth include:</w:t>
      </w:r>
    </w:p>
    <w:p w:rsidR="00696DB5" w:rsidRPr="00696DB5" w:rsidRDefault="00696DB5" w:rsidP="00696DB5">
      <w:pPr>
        <w:numPr>
          <w:ilvl w:val="0"/>
          <w:numId w:val="4"/>
        </w:numPr>
        <w:contextualSpacing/>
        <w:rPr>
          <w:color w:val="1F3864" w:themeColor="accent1" w:themeShade="80"/>
        </w:rPr>
      </w:pPr>
      <w:r w:rsidRPr="00696DB5">
        <w:rPr>
          <w:color w:val="1F3864" w:themeColor="accent1" w:themeShade="80"/>
        </w:rPr>
        <w:t>Personal Care and Service Occupations (4,382 new jobs)</w:t>
      </w:r>
    </w:p>
    <w:p w:rsidR="00696DB5" w:rsidRPr="00696DB5" w:rsidRDefault="00696DB5" w:rsidP="00696DB5">
      <w:pPr>
        <w:numPr>
          <w:ilvl w:val="0"/>
          <w:numId w:val="4"/>
        </w:numPr>
        <w:contextualSpacing/>
        <w:rPr>
          <w:color w:val="1F3864" w:themeColor="accent1" w:themeShade="80"/>
        </w:rPr>
      </w:pPr>
      <w:r w:rsidRPr="00696DB5">
        <w:rPr>
          <w:color w:val="1F3864" w:themeColor="accent1" w:themeShade="80"/>
        </w:rPr>
        <w:t>Health Care Practitioners and Technical (2,387)</w:t>
      </w:r>
    </w:p>
    <w:p w:rsidR="00696DB5" w:rsidRPr="00696DB5" w:rsidRDefault="00696DB5" w:rsidP="00696DB5">
      <w:pPr>
        <w:numPr>
          <w:ilvl w:val="0"/>
          <w:numId w:val="4"/>
        </w:numPr>
        <w:contextualSpacing/>
        <w:rPr>
          <w:color w:val="1F3864" w:themeColor="accent1" w:themeShade="80"/>
        </w:rPr>
      </w:pPr>
      <w:r w:rsidRPr="00696DB5">
        <w:rPr>
          <w:color w:val="1F3864" w:themeColor="accent1" w:themeShade="80"/>
        </w:rPr>
        <w:t>Management (1,915)</w:t>
      </w:r>
    </w:p>
    <w:p w:rsidR="00696DB5" w:rsidRPr="00696DB5" w:rsidRDefault="00696DB5" w:rsidP="00696DB5">
      <w:pPr>
        <w:numPr>
          <w:ilvl w:val="0"/>
          <w:numId w:val="4"/>
        </w:numPr>
        <w:contextualSpacing/>
        <w:rPr>
          <w:color w:val="1F3864" w:themeColor="accent1" w:themeShade="80"/>
        </w:rPr>
      </w:pPr>
      <w:r w:rsidRPr="00696DB5">
        <w:rPr>
          <w:color w:val="1F3864" w:themeColor="accent1" w:themeShade="80"/>
        </w:rPr>
        <w:t>Business and Financial Operations (1,504)</w:t>
      </w:r>
    </w:p>
    <w:p w:rsidR="00696DB5" w:rsidRPr="00696DB5" w:rsidRDefault="00696DB5" w:rsidP="00696DB5">
      <w:pPr>
        <w:numPr>
          <w:ilvl w:val="0"/>
          <w:numId w:val="4"/>
        </w:numPr>
        <w:contextualSpacing/>
        <w:rPr>
          <w:color w:val="1F3864" w:themeColor="accent1" w:themeShade="80"/>
        </w:rPr>
      </w:pPr>
      <w:r w:rsidRPr="00696DB5">
        <w:rPr>
          <w:color w:val="1F3864" w:themeColor="accent1" w:themeShade="80"/>
        </w:rPr>
        <w:t>Construction and Extraction (1,426)</w:t>
      </w:r>
    </w:p>
    <w:p w:rsidR="00696DB5" w:rsidRPr="00696DB5" w:rsidRDefault="00696DB5" w:rsidP="00696DB5">
      <w:pPr>
        <w:rPr>
          <w:color w:val="1F3864" w:themeColor="accent1" w:themeShade="80"/>
        </w:rPr>
      </w:pPr>
      <w:r w:rsidRPr="00696DB5">
        <w:rPr>
          <w:color w:val="1F3864" w:themeColor="accent1" w:themeShade="80"/>
        </w:rPr>
        <w:t xml:space="preserve">This report sought to identify “quality careers,” which are projected to grow significantly in coming years in this </w:t>
      </w:r>
      <w:r w:rsidR="00334658">
        <w:rPr>
          <w:color w:val="1F3864" w:themeColor="accent1" w:themeShade="80"/>
        </w:rPr>
        <w:t>r</w:t>
      </w:r>
      <w:r w:rsidRPr="00696DB5">
        <w:rPr>
          <w:color w:val="1F3864" w:themeColor="accent1" w:themeShade="80"/>
        </w:rPr>
        <w:t xml:space="preserve">egion </w:t>
      </w:r>
      <w:r w:rsidR="00334658">
        <w:rPr>
          <w:color w:val="1F3864" w:themeColor="accent1" w:themeShade="80"/>
        </w:rPr>
        <w:t>a</w:t>
      </w:r>
      <w:r w:rsidRPr="00696DB5">
        <w:rPr>
          <w:color w:val="1F3864" w:themeColor="accent1" w:themeShade="80"/>
        </w:rPr>
        <w:t>nd which typically pay higher-than-average wages.</w:t>
      </w:r>
    </w:p>
    <w:p w:rsidR="00696DB5" w:rsidRPr="00696DB5" w:rsidRDefault="00696DB5" w:rsidP="00696DB5">
      <w:pPr>
        <w:rPr>
          <w:color w:val="1F3864" w:themeColor="accent1" w:themeShade="80"/>
        </w:rPr>
      </w:pPr>
      <w:r w:rsidRPr="00696DB5">
        <w:rPr>
          <w:color w:val="1F3864" w:themeColor="accent1" w:themeShade="80"/>
        </w:rPr>
        <w:t>Several of these Quality Careers were from the Health Sciences cluster, including Registered Nurses ($75,024, 2,281 new jobs), Nurse Practitioners ($113,190, 299), Physical Therapists ($93,463, 184) and Diagnostic Medical Sonographers ($66,280, 168)</w:t>
      </w:r>
    </w:p>
    <w:p w:rsidR="00696DB5" w:rsidRPr="00696DB5" w:rsidRDefault="00696DB5" w:rsidP="00696DB5">
      <w:pPr>
        <w:rPr>
          <w:b/>
          <w:bCs/>
          <w:color w:val="1F3864" w:themeColor="accent1" w:themeShade="80"/>
        </w:rPr>
      </w:pPr>
      <w:r w:rsidRPr="00696DB5">
        <w:rPr>
          <w:b/>
          <w:bCs/>
          <w:color w:val="1F3864" w:themeColor="accent1" w:themeShade="80"/>
        </w:rPr>
        <w:t xml:space="preserve">The </w:t>
      </w:r>
      <w:r w:rsidR="00381BB0">
        <w:rPr>
          <w:b/>
          <w:bCs/>
          <w:color w:val="1F3864" w:themeColor="accent1" w:themeShade="80"/>
        </w:rPr>
        <w:t>Observations</w:t>
      </w:r>
    </w:p>
    <w:p w:rsidR="00381BB0" w:rsidRPr="00381BB0" w:rsidRDefault="00381BB0" w:rsidP="00381BB0">
      <w:pPr>
        <w:rPr>
          <w:color w:val="1F3864" w:themeColor="accent1" w:themeShade="80"/>
        </w:rPr>
      </w:pPr>
      <w:r w:rsidRPr="00381BB0">
        <w:rPr>
          <w:color w:val="1F3864" w:themeColor="accent1" w:themeShade="80"/>
        </w:rPr>
        <w:t>This report identifies three segments of the regional economy which can serve as a starting point for conversations about the region’s economic priorities.</w:t>
      </w:r>
    </w:p>
    <w:p w:rsidR="00696DB5" w:rsidRPr="00696DB5" w:rsidRDefault="00696DB5" w:rsidP="00696DB5">
      <w:pPr>
        <w:rPr>
          <w:color w:val="1F3864" w:themeColor="accent1" w:themeShade="80"/>
          <w:u w:val="single"/>
        </w:rPr>
      </w:pPr>
      <w:r w:rsidRPr="00696DB5">
        <w:rPr>
          <w:color w:val="1F3864" w:themeColor="accent1" w:themeShade="80"/>
          <w:u w:val="single"/>
        </w:rPr>
        <w:t>Health Care</w:t>
      </w:r>
    </w:p>
    <w:p w:rsidR="00696DB5" w:rsidRPr="00696DB5" w:rsidRDefault="00696DB5" w:rsidP="00696DB5">
      <w:pPr>
        <w:rPr>
          <w:color w:val="1F3864" w:themeColor="accent1" w:themeShade="80"/>
        </w:rPr>
      </w:pPr>
      <w:r w:rsidRPr="00696DB5">
        <w:rPr>
          <w:color w:val="1F3864" w:themeColor="accent1" w:themeShade="80"/>
        </w:rPr>
        <w:t>Ten of the region’s largest-growth occupations are from the Health Care Practitioners and Technical Occupations family or the Health Care Support Occupations family. Health Care businesses employ more than 50,000 people, and many of these jobs pay higher-than-average wages. Five different pathways provide a spectrum of career opportunities:</w:t>
      </w:r>
    </w:p>
    <w:p w:rsidR="00696DB5" w:rsidRPr="00696DB5" w:rsidRDefault="00696DB5" w:rsidP="00696DB5">
      <w:pPr>
        <w:numPr>
          <w:ilvl w:val="0"/>
          <w:numId w:val="5"/>
        </w:numPr>
        <w:contextualSpacing/>
        <w:rPr>
          <w:color w:val="1F3864" w:themeColor="accent1" w:themeShade="80"/>
        </w:rPr>
      </w:pPr>
      <w:r w:rsidRPr="00696DB5">
        <w:rPr>
          <w:color w:val="1F3864" w:themeColor="accent1" w:themeShade="80"/>
        </w:rPr>
        <w:t>Therapeutic Services</w:t>
      </w:r>
    </w:p>
    <w:p w:rsidR="00696DB5" w:rsidRPr="00696DB5" w:rsidRDefault="00696DB5" w:rsidP="00696DB5">
      <w:pPr>
        <w:numPr>
          <w:ilvl w:val="0"/>
          <w:numId w:val="5"/>
        </w:numPr>
        <w:contextualSpacing/>
        <w:rPr>
          <w:color w:val="1F3864" w:themeColor="accent1" w:themeShade="80"/>
        </w:rPr>
      </w:pPr>
      <w:r w:rsidRPr="00696DB5">
        <w:rPr>
          <w:color w:val="1F3864" w:themeColor="accent1" w:themeShade="80"/>
        </w:rPr>
        <w:t>Health Informatics</w:t>
      </w:r>
    </w:p>
    <w:p w:rsidR="00696DB5" w:rsidRPr="00696DB5" w:rsidRDefault="00696DB5" w:rsidP="00696DB5">
      <w:pPr>
        <w:numPr>
          <w:ilvl w:val="0"/>
          <w:numId w:val="5"/>
        </w:numPr>
        <w:contextualSpacing/>
        <w:rPr>
          <w:color w:val="1F3864" w:themeColor="accent1" w:themeShade="80"/>
        </w:rPr>
      </w:pPr>
      <w:r w:rsidRPr="00696DB5">
        <w:rPr>
          <w:color w:val="1F3864" w:themeColor="accent1" w:themeShade="80"/>
        </w:rPr>
        <w:t>Diagnostic Services</w:t>
      </w:r>
    </w:p>
    <w:p w:rsidR="00696DB5" w:rsidRPr="00696DB5" w:rsidRDefault="00696DB5" w:rsidP="00696DB5">
      <w:pPr>
        <w:numPr>
          <w:ilvl w:val="0"/>
          <w:numId w:val="5"/>
        </w:numPr>
        <w:contextualSpacing/>
        <w:rPr>
          <w:color w:val="1F3864" w:themeColor="accent1" w:themeShade="80"/>
        </w:rPr>
      </w:pPr>
      <w:r w:rsidRPr="00696DB5">
        <w:rPr>
          <w:color w:val="1F3864" w:themeColor="accent1" w:themeShade="80"/>
        </w:rPr>
        <w:t>Biotechnology Research and Development</w:t>
      </w:r>
    </w:p>
    <w:p w:rsidR="00696DB5" w:rsidRPr="00696DB5" w:rsidRDefault="00696DB5" w:rsidP="00696DB5">
      <w:pPr>
        <w:numPr>
          <w:ilvl w:val="0"/>
          <w:numId w:val="5"/>
        </w:numPr>
        <w:contextualSpacing/>
        <w:rPr>
          <w:color w:val="1F3864" w:themeColor="accent1" w:themeShade="80"/>
        </w:rPr>
      </w:pPr>
      <w:r w:rsidRPr="00696DB5">
        <w:rPr>
          <w:color w:val="1F3864" w:themeColor="accent1" w:themeShade="80"/>
        </w:rPr>
        <w:t>Support Services</w:t>
      </w:r>
    </w:p>
    <w:p w:rsidR="00E939B5" w:rsidRDefault="00E939B5" w:rsidP="007D2D28">
      <w:pPr>
        <w:spacing w:after="0"/>
        <w:rPr>
          <w:color w:val="1F3864" w:themeColor="accent1" w:themeShade="80"/>
        </w:rPr>
      </w:pPr>
    </w:p>
    <w:p w:rsidR="00696DB5" w:rsidRDefault="00696DB5" w:rsidP="00696DB5">
      <w:pPr>
        <w:rPr>
          <w:color w:val="1F3864" w:themeColor="accent1" w:themeShade="80"/>
        </w:rPr>
      </w:pPr>
      <w:r w:rsidRPr="00696DB5">
        <w:rPr>
          <w:color w:val="1F3864" w:themeColor="accent1" w:themeShade="80"/>
        </w:rPr>
        <w:t>Another career, Medical and Health Services Managers is one of the region’s highest-paying fields and is projected to grow by 46% in the coming years.</w:t>
      </w:r>
    </w:p>
    <w:p w:rsidR="00696DB5" w:rsidRPr="00696DB5" w:rsidRDefault="00696DB5" w:rsidP="00696DB5">
      <w:pPr>
        <w:rPr>
          <w:color w:val="1F3864" w:themeColor="accent1" w:themeShade="80"/>
          <w:u w:val="single"/>
        </w:rPr>
      </w:pPr>
      <w:r w:rsidRPr="00696DB5">
        <w:rPr>
          <w:color w:val="1F3864" w:themeColor="accent1" w:themeShade="80"/>
          <w:u w:val="single"/>
        </w:rPr>
        <w:t>Engineering</w:t>
      </w:r>
    </w:p>
    <w:p w:rsidR="00696DB5" w:rsidRDefault="00696DB5" w:rsidP="00696DB5">
      <w:pPr>
        <w:rPr>
          <w:color w:val="1F3864" w:themeColor="accent1" w:themeShade="80"/>
        </w:rPr>
      </w:pPr>
      <w:r w:rsidRPr="00696DB5">
        <w:rPr>
          <w:color w:val="1F3864" w:themeColor="accent1" w:themeShade="80"/>
        </w:rPr>
        <w:t>Many of the occupations that offer both high demand and higher-than-average wages come from the Architecture and Engineering Cluster. In particular, Electrical Engineers, Mechanical Engineers, Biomedical Engineers and Electronics Engineers are projected to experience significantly increased demand. High quality career opportunities in this field exist at every level of education.</w:t>
      </w:r>
    </w:p>
    <w:p w:rsidR="00696DB5" w:rsidRPr="00696DB5" w:rsidRDefault="00696DB5" w:rsidP="00696DB5">
      <w:pPr>
        <w:rPr>
          <w:color w:val="1F3864" w:themeColor="accent1" w:themeShade="80"/>
          <w:u w:val="single"/>
        </w:rPr>
      </w:pPr>
      <w:r w:rsidRPr="00696DB5">
        <w:rPr>
          <w:color w:val="1F3864" w:themeColor="accent1" w:themeShade="80"/>
          <w:u w:val="single"/>
        </w:rPr>
        <w:t>Computer Occupations</w:t>
      </w:r>
    </w:p>
    <w:p w:rsidR="00696DB5" w:rsidRPr="00696DB5" w:rsidRDefault="00696DB5" w:rsidP="00696DB5">
      <w:pPr>
        <w:rPr>
          <w:color w:val="1F3864" w:themeColor="accent1" w:themeShade="80"/>
        </w:rPr>
      </w:pPr>
      <w:r w:rsidRPr="00696DB5">
        <w:rPr>
          <w:color w:val="1F3864" w:themeColor="accent1" w:themeShade="80"/>
        </w:rPr>
        <w:t>Several careers from the IT Cluster are among the region’s highest-quality careers, offering both growing demand and high income potential. Among those careers are Applications Developers, Information Security Analysts and Network Support Specialists.</w:t>
      </w:r>
    </w:p>
    <w:p w:rsidR="00696DB5" w:rsidRPr="00696DB5" w:rsidRDefault="00696DB5" w:rsidP="00696DB5">
      <w:pPr>
        <w:rPr>
          <w:color w:val="1F3864" w:themeColor="accent1" w:themeShade="80"/>
        </w:rPr>
      </w:pPr>
      <w:r w:rsidRPr="00696DB5">
        <w:rPr>
          <w:color w:val="1F3864" w:themeColor="accent1" w:themeShade="80"/>
        </w:rPr>
        <w:t>Other areas that were considered for this recommendation, but ultimately not included were:</w:t>
      </w:r>
    </w:p>
    <w:p w:rsidR="00696DB5" w:rsidRPr="00696DB5" w:rsidRDefault="00696DB5" w:rsidP="00696DB5">
      <w:pPr>
        <w:numPr>
          <w:ilvl w:val="0"/>
          <w:numId w:val="6"/>
        </w:numPr>
        <w:contextualSpacing/>
        <w:rPr>
          <w:color w:val="1F3864" w:themeColor="accent1" w:themeShade="80"/>
        </w:rPr>
      </w:pPr>
      <w:r w:rsidRPr="00696DB5">
        <w:rPr>
          <w:color w:val="1F3864" w:themeColor="accent1" w:themeShade="80"/>
        </w:rPr>
        <w:t>Skilled construction trades</w:t>
      </w:r>
    </w:p>
    <w:p w:rsidR="00696DB5" w:rsidRPr="00696DB5" w:rsidRDefault="00696DB5" w:rsidP="00696DB5">
      <w:pPr>
        <w:numPr>
          <w:ilvl w:val="0"/>
          <w:numId w:val="6"/>
        </w:numPr>
        <w:contextualSpacing/>
        <w:rPr>
          <w:color w:val="1F3864" w:themeColor="accent1" w:themeShade="80"/>
        </w:rPr>
      </w:pPr>
      <w:r w:rsidRPr="00696DB5">
        <w:rPr>
          <w:color w:val="1F3864" w:themeColor="accent1" w:themeShade="80"/>
        </w:rPr>
        <w:t>Business Management and Financial Operations</w:t>
      </w:r>
    </w:p>
    <w:p w:rsidR="00696DB5" w:rsidRPr="00696DB5" w:rsidRDefault="00696DB5" w:rsidP="00696DB5"/>
    <w:p w:rsidR="003359FF" w:rsidRPr="00DC0B82" w:rsidRDefault="003359FF">
      <w:pPr>
        <w:rPr>
          <w:rFonts w:cstheme="minorHAnsi"/>
          <w:b/>
          <w:bCs/>
          <w:color w:val="1F3864" w:themeColor="accent1" w:themeShade="80"/>
          <w:sz w:val="28"/>
          <w:szCs w:val="28"/>
        </w:rPr>
      </w:pPr>
      <w:r w:rsidRPr="00DC0B82">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People</w:t>
      </w:r>
    </w:p>
    <w:p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rsidR="00A45B8B" w:rsidRPr="00DC0B82" w:rsidRDefault="008C7CE2">
      <w:pPr>
        <w:rPr>
          <w:color w:val="1F3864" w:themeColor="accent1" w:themeShade="80"/>
        </w:rPr>
      </w:pPr>
      <w:r w:rsidRPr="008C7CE2">
        <w:rPr>
          <w:color w:val="1F3864" w:themeColor="accent1" w:themeShade="80"/>
        </w:rPr>
        <w:t xml:space="preserve">There are </w:t>
      </w:r>
      <w:r w:rsidR="0024011F">
        <w:rPr>
          <w:color w:val="1F3864" w:themeColor="accent1" w:themeShade="80"/>
        </w:rPr>
        <w:t>29,787</w:t>
      </w:r>
      <w:r w:rsidRPr="008C7CE2">
        <w:rPr>
          <w:color w:val="1F3864" w:themeColor="accent1" w:themeShade="80"/>
        </w:rPr>
        <w:t xml:space="preserve"> students enrolled in grades 9-12 across the region’s </w:t>
      </w:r>
      <w:r w:rsidR="00A92C7A">
        <w:rPr>
          <w:color w:val="1F3864" w:themeColor="accent1" w:themeShade="80"/>
        </w:rPr>
        <w:t>one</w:t>
      </w:r>
      <w:r w:rsidRPr="008C7CE2">
        <w:rPr>
          <w:color w:val="1F3864" w:themeColor="accent1" w:themeShade="80"/>
        </w:rPr>
        <w:t xml:space="preserve"> school district.</w:t>
      </w:r>
      <w:r w:rsidR="00324FF5" w:rsidRPr="00DC0B82">
        <w:rPr>
          <w:color w:val="1F3864" w:themeColor="accent1" w:themeShade="80"/>
        </w:rPr>
        <w:t xml:space="preserve"> Trends in the region’s </w:t>
      </w:r>
      <w:r w:rsidR="00324FF5" w:rsidRPr="000D60B5">
        <w:rPr>
          <w:color w:val="1F3864" w:themeColor="accent1" w:themeShade="80"/>
        </w:rPr>
        <w:t>population will have an obvious effect on th</w:t>
      </w:r>
      <w:r w:rsidR="00942870" w:rsidRPr="000D60B5">
        <w:rPr>
          <w:color w:val="1F3864" w:themeColor="accent1" w:themeShade="80"/>
        </w:rPr>
        <w:t xml:space="preserve">at enrollment and warrants </w:t>
      </w:r>
      <w:r w:rsidR="00CA7862" w:rsidRPr="000D60B5">
        <w:rPr>
          <w:color w:val="1F3864" w:themeColor="accent1" w:themeShade="80"/>
        </w:rPr>
        <w:t xml:space="preserve">regular </w:t>
      </w:r>
      <w:r w:rsidR="00942870" w:rsidRPr="000D60B5">
        <w:rPr>
          <w:color w:val="1F3864" w:themeColor="accent1" w:themeShade="80"/>
        </w:rPr>
        <w:t>a</w:t>
      </w:r>
      <w:r w:rsidR="00CA7862" w:rsidRPr="000D60B5">
        <w:rPr>
          <w:color w:val="1F3864" w:themeColor="accent1" w:themeShade="80"/>
        </w:rPr>
        <w:t xml:space="preserve">nalysis. </w:t>
      </w:r>
      <w:r w:rsidR="000204B9" w:rsidRPr="000D60B5">
        <w:rPr>
          <w:color w:val="1F3864" w:themeColor="accent1" w:themeShade="80"/>
        </w:rPr>
        <w:t>CTE</w:t>
      </w:r>
      <w:r w:rsidR="002B348E" w:rsidRPr="000D60B5">
        <w:rPr>
          <w:color w:val="1F3864" w:themeColor="accent1" w:themeShade="80"/>
        </w:rPr>
        <w:t xml:space="preserve"> </w:t>
      </w:r>
      <w:r w:rsidR="00B265DF" w:rsidRPr="000D60B5">
        <w:rPr>
          <w:color w:val="1F3864" w:themeColor="accent1" w:themeShade="80"/>
        </w:rPr>
        <w:t>Region F</w:t>
      </w:r>
      <w:r w:rsidR="000204B9" w:rsidRPr="000D60B5">
        <w:rPr>
          <w:color w:val="1F3864" w:themeColor="accent1" w:themeShade="80"/>
        </w:rPr>
        <w:t xml:space="preserve"> has seen population</w:t>
      </w:r>
      <w:r w:rsidR="00CA1DD0" w:rsidRPr="000D60B5">
        <w:rPr>
          <w:color w:val="1F3864" w:themeColor="accent1" w:themeShade="80"/>
        </w:rPr>
        <w:t xml:space="preserve"> growth</w:t>
      </w:r>
      <w:r w:rsidR="000204B9" w:rsidRPr="000D60B5">
        <w:rPr>
          <w:color w:val="1F3864" w:themeColor="accent1" w:themeShade="80"/>
        </w:rPr>
        <w:t xml:space="preserve"> trends </w:t>
      </w:r>
      <w:r w:rsidR="00CA1DD0" w:rsidRPr="000D60B5">
        <w:rPr>
          <w:color w:val="1F3864" w:themeColor="accent1" w:themeShade="80"/>
        </w:rPr>
        <w:t xml:space="preserve">slow </w:t>
      </w:r>
      <w:r w:rsidR="000204B9" w:rsidRPr="000D60B5">
        <w:rPr>
          <w:color w:val="1F3864" w:themeColor="accent1" w:themeShade="80"/>
        </w:rPr>
        <w:t>over recent year</w:t>
      </w:r>
      <w:r w:rsidR="00EF6820" w:rsidRPr="000D60B5">
        <w:rPr>
          <w:color w:val="1F3864" w:themeColor="accent1" w:themeShade="80"/>
        </w:rPr>
        <w:t xml:space="preserve">s, with </w:t>
      </w:r>
      <w:r w:rsidR="002A59C4" w:rsidRPr="000D60B5">
        <w:rPr>
          <w:color w:val="1F3864" w:themeColor="accent1" w:themeShade="80"/>
        </w:rPr>
        <w:t>a net change of 2.2%</w:t>
      </w:r>
      <w:r w:rsidR="00EF6820" w:rsidRPr="000D60B5">
        <w:rPr>
          <w:color w:val="1F3864" w:themeColor="accent1" w:themeShade="80"/>
        </w:rPr>
        <w:t xml:space="preserve"> since 2010.</w:t>
      </w:r>
      <w:r w:rsidR="005603D1" w:rsidRPr="000D60B5">
        <w:rPr>
          <w:color w:val="1F3864" w:themeColor="accent1" w:themeShade="80"/>
        </w:rPr>
        <w:t xml:space="preserve"> </w:t>
      </w:r>
    </w:p>
    <w:p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993"/>
        <w:gridCol w:w="981"/>
        <w:gridCol w:w="876"/>
        <w:gridCol w:w="986"/>
        <w:gridCol w:w="968"/>
        <w:gridCol w:w="875"/>
        <w:gridCol w:w="903"/>
        <w:gridCol w:w="886"/>
        <w:gridCol w:w="919"/>
        <w:gridCol w:w="943"/>
      </w:tblGrid>
      <w:tr w:rsidR="00DC0B82" w:rsidRPr="00DC0B82" w:rsidTr="004352E1">
        <w:trPr>
          <w:cnfStyle w:val="100000000000"/>
          <w:trHeight w:val="389"/>
        </w:trPr>
        <w:tc>
          <w:tcPr>
            <w:tcW w:w="993" w:type="dxa"/>
            <w:noWrap/>
            <w:hideMark/>
          </w:tcPr>
          <w:p w:rsidR="00CB57A4" w:rsidRPr="00936B5D" w:rsidRDefault="00CB57A4" w:rsidP="00CB57A4"/>
        </w:tc>
        <w:tc>
          <w:tcPr>
            <w:tcW w:w="981" w:type="dxa"/>
            <w:noWrap/>
            <w:hideMark/>
          </w:tcPr>
          <w:p w:rsidR="00CB57A4" w:rsidRPr="00936B5D" w:rsidRDefault="00CB57A4" w:rsidP="00CB57A4">
            <w:pPr>
              <w:jc w:val="center"/>
            </w:pPr>
            <w:r w:rsidRPr="00936B5D">
              <w:t>2010</w:t>
            </w:r>
          </w:p>
        </w:tc>
        <w:tc>
          <w:tcPr>
            <w:tcW w:w="876" w:type="dxa"/>
            <w:noWrap/>
            <w:hideMark/>
          </w:tcPr>
          <w:p w:rsidR="00CB57A4" w:rsidRPr="00936B5D" w:rsidRDefault="00CB57A4" w:rsidP="00CB57A4">
            <w:pPr>
              <w:jc w:val="center"/>
            </w:pPr>
            <w:r w:rsidRPr="00936B5D">
              <w:t>2011</w:t>
            </w:r>
          </w:p>
        </w:tc>
        <w:tc>
          <w:tcPr>
            <w:tcW w:w="986" w:type="dxa"/>
            <w:noWrap/>
            <w:hideMark/>
          </w:tcPr>
          <w:p w:rsidR="00CB57A4" w:rsidRPr="00936B5D" w:rsidRDefault="00CB57A4" w:rsidP="00CB57A4">
            <w:pPr>
              <w:jc w:val="center"/>
            </w:pPr>
            <w:r w:rsidRPr="00936B5D">
              <w:t>2012</w:t>
            </w:r>
          </w:p>
        </w:tc>
        <w:tc>
          <w:tcPr>
            <w:tcW w:w="968" w:type="dxa"/>
            <w:noWrap/>
            <w:hideMark/>
          </w:tcPr>
          <w:p w:rsidR="00CB57A4" w:rsidRPr="00936B5D" w:rsidRDefault="00CB57A4" w:rsidP="00CB57A4">
            <w:pPr>
              <w:jc w:val="center"/>
            </w:pPr>
            <w:r w:rsidRPr="00936B5D">
              <w:t>2013</w:t>
            </w:r>
          </w:p>
        </w:tc>
        <w:tc>
          <w:tcPr>
            <w:tcW w:w="875" w:type="dxa"/>
            <w:noWrap/>
            <w:hideMark/>
          </w:tcPr>
          <w:p w:rsidR="00CB57A4" w:rsidRPr="00936B5D" w:rsidRDefault="00CB57A4" w:rsidP="00CB57A4">
            <w:pPr>
              <w:jc w:val="center"/>
            </w:pPr>
            <w:r w:rsidRPr="00936B5D">
              <w:t>2014</w:t>
            </w:r>
          </w:p>
        </w:tc>
        <w:tc>
          <w:tcPr>
            <w:tcW w:w="903" w:type="dxa"/>
            <w:noWrap/>
            <w:hideMark/>
          </w:tcPr>
          <w:p w:rsidR="00CB57A4" w:rsidRPr="00936B5D" w:rsidRDefault="00CB57A4" w:rsidP="00CB57A4">
            <w:pPr>
              <w:jc w:val="center"/>
            </w:pPr>
            <w:r w:rsidRPr="00936B5D">
              <w:t>2015</w:t>
            </w:r>
          </w:p>
        </w:tc>
        <w:tc>
          <w:tcPr>
            <w:tcW w:w="886" w:type="dxa"/>
            <w:noWrap/>
            <w:hideMark/>
          </w:tcPr>
          <w:p w:rsidR="00CB57A4" w:rsidRPr="00936B5D" w:rsidRDefault="00CB57A4" w:rsidP="00CB57A4">
            <w:pPr>
              <w:jc w:val="center"/>
            </w:pPr>
            <w:r w:rsidRPr="00936B5D">
              <w:t>2016</w:t>
            </w:r>
          </w:p>
        </w:tc>
        <w:tc>
          <w:tcPr>
            <w:tcW w:w="919" w:type="dxa"/>
            <w:noWrap/>
            <w:hideMark/>
          </w:tcPr>
          <w:p w:rsidR="00CB57A4" w:rsidRPr="00936B5D" w:rsidRDefault="00CB57A4" w:rsidP="00CB57A4">
            <w:pPr>
              <w:jc w:val="center"/>
            </w:pPr>
            <w:r w:rsidRPr="00936B5D">
              <w:t>2017</w:t>
            </w:r>
          </w:p>
        </w:tc>
        <w:tc>
          <w:tcPr>
            <w:tcW w:w="943" w:type="dxa"/>
            <w:noWrap/>
            <w:hideMark/>
          </w:tcPr>
          <w:p w:rsidR="00CB57A4" w:rsidRPr="00936B5D" w:rsidRDefault="00CB57A4" w:rsidP="00CB57A4">
            <w:pPr>
              <w:jc w:val="center"/>
            </w:pPr>
            <w:r w:rsidRPr="00936B5D">
              <w:t>2018</w:t>
            </w:r>
          </w:p>
        </w:tc>
      </w:tr>
      <w:tr w:rsidR="0050533D" w:rsidRPr="00DC0B82" w:rsidTr="004352E1">
        <w:trPr>
          <w:cnfStyle w:val="000000100000"/>
          <w:trHeight w:val="432"/>
        </w:trPr>
        <w:tc>
          <w:tcPr>
            <w:tcW w:w="993" w:type="dxa"/>
            <w:noWrap/>
          </w:tcPr>
          <w:p w:rsidR="0050533D" w:rsidRPr="00DC0B82" w:rsidRDefault="0050533D" w:rsidP="0050533D">
            <w:r>
              <w:t>Bernalillo</w:t>
            </w:r>
          </w:p>
        </w:tc>
        <w:tc>
          <w:tcPr>
            <w:tcW w:w="981" w:type="dxa"/>
            <w:noWrap/>
          </w:tcPr>
          <w:p w:rsidR="0050533D" w:rsidRPr="00DC0B82" w:rsidRDefault="0050533D" w:rsidP="0050533D">
            <w:pPr>
              <w:jc w:val="center"/>
            </w:pPr>
            <w:r w:rsidRPr="00420803">
              <w:t>663,948</w:t>
            </w:r>
          </w:p>
        </w:tc>
        <w:tc>
          <w:tcPr>
            <w:tcW w:w="876" w:type="dxa"/>
            <w:noWrap/>
          </w:tcPr>
          <w:p w:rsidR="0050533D" w:rsidRPr="00DC0B82" w:rsidRDefault="0050533D" w:rsidP="0050533D">
            <w:pPr>
              <w:jc w:val="center"/>
            </w:pPr>
            <w:r w:rsidRPr="00420803">
              <w:t>670,278</w:t>
            </w:r>
          </w:p>
        </w:tc>
        <w:tc>
          <w:tcPr>
            <w:tcW w:w="986" w:type="dxa"/>
            <w:noWrap/>
          </w:tcPr>
          <w:p w:rsidR="0050533D" w:rsidRPr="00DC0B82" w:rsidRDefault="0050533D" w:rsidP="0050533D">
            <w:pPr>
              <w:jc w:val="center"/>
            </w:pPr>
            <w:r w:rsidRPr="00420803">
              <w:t>673,697</w:t>
            </w:r>
          </w:p>
        </w:tc>
        <w:tc>
          <w:tcPr>
            <w:tcW w:w="968" w:type="dxa"/>
            <w:noWrap/>
          </w:tcPr>
          <w:p w:rsidR="0050533D" w:rsidRPr="00DC0B82" w:rsidRDefault="0050533D" w:rsidP="0050533D">
            <w:pPr>
              <w:jc w:val="center"/>
            </w:pPr>
            <w:r w:rsidRPr="00420803">
              <w:t>676,497</w:t>
            </w:r>
          </w:p>
        </w:tc>
        <w:tc>
          <w:tcPr>
            <w:tcW w:w="875" w:type="dxa"/>
            <w:noWrap/>
          </w:tcPr>
          <w:p w:rsidR="0050533D" w:rsidRPr="00DC0B82" w:rsidRDefault="0050533D" w:rsidP="0050533D">
            <w:pPr>
              <w:jc w:val="center"/>
            </w:pPr>
            <w:r w:rsidRPr="00420803">
              <w:t>676,229</w:t>
            </w:r>
          </w:p>
        </w:tc>
        <w:tc>
          <w:tcPr>
            <w:tcW w:w="903" w:type="dxa"/>
            <w:noWrap/>
          </w:tcPr>
          <w:p w:rsidR="0050533D" w:rsidRPr="00DC0B82" w:rsidRDefault="0050533D" w:rsidP="0050533D">
            <w:pPr>
              <w:jc w:val="center"/>
            </w:pPr>
            <w:r w:rsidRPr="00420803">
              <w:t>676,678</w:t>
            </w:r>
          </w:p>
        </w:tc>
        <w:tc>
          <w:tcPr>
            <w:tcW w:w="886" w:type="dxa"/>
            <w:noWrap/>
          </w:tcPr>
          <w:p w:rsidR="0050533D" w:rsidRPr="00DC0B82" w:rsidRDefault="0050533D" w:rsidP="0050533D">
            <w:pPr>
              <w:jc w:val="center"/>
            </w:pPr>
            <w:r w:rsidRPr="00420803">
              <w:t>678,165</w:t>
            </w:r>
          </w:p>
        </w:tc>
        <w:tc>
          <w:tcPr>
            <w:tcW w:w="919" w:type="dxa"/>
            <w:noWrap/>
          </w:tcPr>
          <w:p w:rsidR="0050533D" w:rsidRPr="00DC0B82" w:rsidRDefault="0050533D" w:rsidP="0050533D">
            <w:pPr>
              <w:jc w:val="center"/>
            </w:pPr>
            <w:r w:rsidRPr="00420803">
              <w:t>678,686</w:t>
            </w:r>
          </w:p>
        </w:tc>
        <w:tc>
          <w:tcPr>
            <w:tcW w:w="943" w:type="dxa"/>
            <w:noWrap/>
          </w:tcPr>
          <w:p w:rsidR="0050533D" w:rsidRPr="00DC0B82" w:rsidRDefault="0050533D" w:rsidP="0050533D">
            <w:pPr>
              <w:jc w:val="center"/>
            </w:pPr>
            <w:r w:rsidRPr="00420803">
              <w:t>678,701</w:t>
            </w:r>
          </w:p>
        </w:tc>
      </w:tr>
    </w:tbl>
    <w:p w:rsidR="009F2A71" w:rsidRDefault="009F2A71">
      <w:pPr>
        <w:rPr>
          <w:color w:val="1F3864" w:themeColor="accent1" w:themeShade="80"/>
        </w:rPr>
      </w:pPr>
    </w:p>
    <w:p w:rsidR="004352E1" w:rsidRPr="00DC0B82" w:rsidRDefault="00DE03C1">
      <w:pPr>
        <w:rPr>
          <w:color w:val="1F3864" w:themeColor="accent1" w:themeShade="80"/>
        </w:rPr>
      </w:pPr>
      <w:r>
        <w:rPr>
          <w:noProof/>
        </w:rPr>
        <w:drawing>
          <wp:inline distT="0" distB="0" distL="0" distR="0">
            <wp:extent cx="5909310" cy="4940490"/>
            <wp:effectExtent l="0" t="0" r="0" b="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DBBA260-E0CF-4BE1-B67C-D01967A6A4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A38" w:rsidRPr="00DC0B82" w:rsidRDefault="00955A38">
      <w:pPr>
        <w:rPr>
          <w:color w:val="1F3864" w:themeColor="accent1" w:themeShade="80"/>
        </w:rPr>
      </w:pPr>
    </w:p>
    <w:p w:rsidR="00C505F2" w:rsidRDefault="00C505F2">
      <w:pPr>
        <w:rPr>
          <w:b/>
          <w:bCs/>
          <w:color w:val="1F3864" w:themeColor="accent1" w:themeShade="80"/>
        </w:rPr>
      </w:pPr>
      <w:r>
        <w:rPr>
          <w:b/>
          <w:bCs/>
          <w:color w:val="1F3864" w:themeColor="accent1" w:themeShade="80"/>
        </w:rPr>
        <w:br w:type="page"/>
      </w:r>
    </w:p>
    <w:p w:rsidR="00955A38" w:rsidRDefault="00955A38" w:rsidP="00955A38">
      <w:pPr>
        <w:rPr>
          <w:b/>
          <w:bCs/>
          <w:color w:val="1F3864" w:themeColor="accent1" w:themeShade="80"/>
        </w:rPr>
      </w:pPr>
      <w:r w:rsidRPr="00775763">
        <w:rPr>
          <w:b/>
          <w:bCs/>
          <w:color w:val="1F3864" w:themeColor="accent1" w:themeShade="80"/>
        </w:rPr>
        <w:t>Demographics</w:t>
      </w:r>
      <w:r w:rsidR="00E1242F">
        <w:rPr>
          <w:b/>
          <w:bCs/>
          <w:color w:val="1F3864" w:themeColor="accent1" w:themeShade="80"/>
        </w:rPr>
        <w:t>-Race and Ethnicity</w:t>
      </w:r>
    </w:p>
    <w:p w:rsidR="005616EE" w:rsidRDefault="005616EE" w:rsidP="00955A38">
      <w:pPr>
        <w:rPr>
          <w:b/>
          <w:bCs/>
          <w:color w:val="1F3864" w:themeColor="accent1" w:themeShade="80"/>
        </w:rPr>
      </w:pPr>
    </w:p>
    <w:p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A92377">
        <w:rPr>
          <w:b/>
          <w:bCs/>
          <w:color w:val="1F3864" w:themeColor="accent1" w:themeShade="80"/>
          <w:sz w:val="20"/>
          <w:szCs w:val="20"/>
        </w:rPr>
        <w:t>D</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045"/>
        <w:gridCol w:w="1257"/>
        <w:gridCol w:w="1257"/>
        <w:gridCol w:w="1257"/>
        <w:gridCol w:w="1257"/>
        <w:gridCol w:w="1257"/>
      </w:tblGrid>
      <w:tr w:rsidR="00DC0B82" w:rsidRPr="00DC0B82" w:rsidTr="00560892">
        <w:trPr>
          <w:cnfStyle w:val="100000000000"/>
          <w:trHeight w:val="255"/>
        </w:trPr>
        <w:tc>
          <w:tcPr>
            <w:tcW w:w="3045" w:type="dxa"/>
            <w:hideMark/>
          </w:tcPr>
          <w:p w:rsidR="009C40D5" w:rsidRPr="00063FA9" w:rsidRDefault="009C40D5" w:rsidP="004045D9">
            <w:pPr>
              <w:rPr>
                <w:szCs w:val="20"/>
              </w:rPr>
            </w:pPr>
            <w:r w:rsidRPr="00063FA9">
              <w:rPr>
                <w:szCs w:val="20"/>
              </w:rPr>
              <w:t>Race/Ethnicity</w:t>
            </w:r>
          </w:p>
        </w:tc>
        <w:tc>
          <w:tcPr>
            <w:tcW w:w="1257" w:type="dxa"/>
            <w:hideMark/>
          </w:tcPr>
          <w:p w:rsidR="009C40D5" w:rsidRPr="00063FA9" w:rsidRDefault="009C40D5" w:rsidP="004045D9">
            <w:pPr>
              <w:jc w:val="center"/>
              <w:rPr>
                <w:szCs w:val="20"/>
              </w:rPr>
            </w:pPr>
            <w:r w:rsidRPr="00063FA9">
              <w:rPr>
                <w:szCs w:val="20"/>
              </w:rPr>
              <w:t>2010 Population</w:t>
            </w:r>
          </w:p>
        </w:tc>
        <w:tc>
          <w:tcPr>
            <w:tcW w:w="1257" w:type="dxa"/>
            <w:hideMark/>
          </w:tcPr>
          <w:p w:rsidR="009C40D5" w:rsidRPr="00063FA9" w:rsidRDefault="009C40D5" w:rsidP="004045D9">
            <w:pPr>
              <w:jc w:val="center"/>
              <w:rPr>
                <w:szCs w:val="20"/>
              </w:rPr>
            </w:pPr>
            <w:r w:rsidRPr="00063FA9">
              <w:rPr>
                <w:szCs w:val="20"/>
              </w:rPr>
              <w:t>2018 Population</w:t>
            </w:r>
          </w:p>
        </w:tc>
        <w:tc>
          <w:tcPr>
            <w:tcW w:w="1257" w:type="dxa"/>
            <w:hideMark/>
          </w:tcPr>
          <w:p w:rsidR="009C40D5" w:rsidRPr="00063FA9" w:rsidRDefault="009C40D5" w:rsidP="004045D9">
            <w:pPr>
              <w:jc w:val="center"/>
              <w:rPr>
                <w:szCs w:val="20"/>
              </w:rPr>
            </w:pPr>
            <w:r w:rsidRPr="00063FA9">
              <w:rPr>
                <w:szCs w:val="20"/>
              </w:rPr>
              <w:t>Change</w:t>
            </w:r>
          </w:p>
        </w:tc>
        <w:tc>
          <w:tcPr>
            <w:tcW w:w="1257" w:type="dxa"/>
            <w:hideMark/>
          </w:tcPr>
          <w:p w:rsidR="009C40D5" w:rsidRPr="00063FA9" w:rsidRDefault="009C40D5" w:rsidP="004045D9">
            <w:pPr>
              <w:jc w:val="center"/>
              <w:rPr>
                <w:szCs w:val="20"/>
              </w:rPr>
            </w:pPr>
            <w:r w:rsidRPr="00063FA9">
              <w:rPr>
                <w:szCs w:val="20"/>
              </w:rPr>
              <w:t>% Change</w:t>
            </w:r>
          </w:p>
        </w:tc>
        <w:tc>
          <w:tcPr>
            <w:tcW w:w="1257" w:type="dxa"/>
            <w:hideMark/>
          </w:tcPr>
          <w:p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476D89" w:rsidRPr="00DC0B82" w:rsidTr="00F5048A">
        <w:trPr>
          <w:cnfStyle w:val="000000100000"/>
          <w:trHeight w:val="432"/>
        </w:trPr>
        <w:tc>
          <w:tcPr>
            <w:tcW w:w="3045" w:type="dxa"/>
            <w:noWrap/>
            <w:hideMark/>
          </w:tcPr>
          <w:p w:rsidR="00476D89" w:rsidRPr="00DC0B82" w:rsidRDefault="00476D89" w:rsidP="00476D89">
            <w:pPr>
              <w:rPr>
                <w:szCs w:val="20"/>
              </w:rPr>
            </w:pPr>
            <w:r w:rsidRPr="00B839CE">
              <w:t>White, Hispanic</w:t>
            </w:r>
          </w:p>
        </w:tc>
        <w:tc>
          <w:tcPr>
            <w:tcW w:w="1257" w:type="dxa"/>
            <w:noWrap/>
          </w:tcPr>
          <w:p w:rsidR="00476D89" w:rsidRPr="00DC0B82" w:rsidRDefault="00476D89" w:rsidP="00476D89">
            <w:pPr>
              <w:jc w:val="center"/>
              <w:rPr>
                <w:szCs w:val="20"/>
              </w:rPr>
            </w:pPr>
            <w:r w:rsidRPr="00B839CE">
              <w:t>292,170</w:t>
            </w:r>
          </w:p>
        </w:tc>
        <w:tc>
          <w:tcPr>
            <w:tcW w:w="1257" w:type="dxa"/>
            <w:noWrap/>
          </w:tcPr>
          <w:p w:rsidR="00476D89" w:rsidRPr="00DC0B82" w:rsidRDefault="00476D89" w:rsidP="00476D89">
            <w:pPr>
              <w:jc w:val="center"/>
              <w:rPr>
                <w:szCs w:val="20"/>
              </w:rPr>
            </w:pPr>
            <w:r w:rsidRPr="00B839CE">
              <w:t>310,580</w:t>
            </w:r>
          </w:p>
        </w:tc>
        <w:tc>
          <w:tcPr>
            <w:tcW w:w="1257" w:type="dxa"/>
            <w:noWrap/>
          </w:tcPr>
          <w:p w:rsidR="00476D89" w:rsidRPr="00DC0B82" w:rsidRDefault="00476D89" w:rsidP="00476D89">
            <w:pPr>
              <w:jc w:val="center"/>
              <w:rPr>
                <w:szCs w:val="20"/>
              </w:rPr>
            </w:pPr>
            <w:r w:rsidRPr="00B839CE">
              <w:t>18,410</w:t>
            </w:r>
          </w:p>
        </w:tc>
        <w:tc>
          <w:tcPr>
            <w:tcW w:w="1257" w:type="dxa"/>
            <w:noWrap/>
          </w:tcPr>
          <w:p w:rsidR="00476D89" w:rsidRPr="00DC0B82" w:rsidRDefault="00476D89" w:rsidP="00476D89">
            <w:pPr>
              <w:jc w:val="center"/>
              <w:rPr>
                <w:szCs w:val="20"/>
              </w:rPr>
            </w:pPr>
            <w:r w:rsidRPr="00B839CE">
              <w:t>6%</w:t>
            </w:r>
          </w:p>
        </w:tc>
        <w:tc>
          <w:tcPr>
            <w:tcW w:w="1257" w:type="dxa"/>
            <w:noWrap/>
          </w:tcPr>
          <w:p w:rsidR="00476D89" w:rsidRPr="00DC0B82" w:rsidRDefault="00476D89" w:rsidP="00476D89">
            <w:pPr>
              <w:jc w:val="center"/>
              <w:rPr>
                <w:szCs w:val="20"/>
              </w:rPr>
            </w:pPr>
            <w:r w:rsidRPr="00B839CE">
              <w:t>44.00%</w:t>
            </w:r>
          </w:p>
        </w:tc>
      </w:tr>
      <w:tr w:rsidR="00476D89" w:rsidRPr="00DC0B82" w:rsidTr="00F5048A">
        <w:trPr>
          <w:cnfStyle w:val="000000010000"/>
          <w:trHeight w:val="432"/>
        </w:trPr>
        <w:tc>
          <w:tcPr>
            <w:tcW w:w="3045" w:type="dxa"/>
            <w:noWrap/>
            <w:hideMark/>
          </w:tcPr>
          <w:p w:rsidR="00476D89" w:rsidRPr="00DC0B82" w:rsidRDefault="00476D89" w:rsidP="00476D89">
            <w:pPr>
              <w:rPr>
                <w:szCs w:val="20"/>
              </w:rPr>
            </w:pPr>
            <w:r w:rsidRPr="00B839CE">
              <w:t>White, Non-Hispanic</w:t>
            </w:r>
          </w:p>
        </w:tc>
        <w:tc>
          <w:tcPr>
            <w:tcW w:w="1257" w:type="dxa"/>
            <w:noWrap/>
          </w:tcPr>
          <w:p w:rsidR="00476D89" w:rsidRPr="00DC0B82" w:rsidRDefault="00476D89" w:rsidP="00476D89">
            <w:pPr>
              <w:jc w:val="center"/>
              <w:rPr>
                <w:szCs w:val="20"/>
              </w:rPr>
            </w:pPr>
            <w:r w:rsidRPr="00B839CE">
              <w:t>276,244</w:t>
            </w:r>
          </w:p>
        </w:tc>
        <w:tc>
          <w:tcPr>
            <w:tcW w:w="1257" w:type="dxa"/>
            <w:noWrap/>
          </w:tcPr>
          <w:p w:rsidR="00476D89" w:rsidRPr="00DC0B82" w:rsidRDefault="00476D89" w:rsidP="00476D89">
            <w:pPr>
              <w:jc w:val="center"/>
              <w:rPr>
                <w:szCs w:val="20"/>
              </w:rPr>
            </w:pPr>
            <w:r w:rsidRPr="00B839CE">
              <w:t>261,179</w:t>
            </w:r>
          </w:p>
        </w:tc>
        <w:tc>
          <w:tcPr>
            <w:tcW w:w="1257" w:type="dxa"/>
            <w:noWrap/>
          </w:tcPr>
          <w:p w:rsidR="00476D89" w:rsidRPr="00476D89" w:rsidRDefault="00476D89" w:rsidP="00476D89">
            <w:pPr>
              <w:jc w:val="center"/>
              <w:rPr>
                <w:color w:val="FF0000"/>
                <w:szCs w:val="20"/>
              </w:rPr>
            </w:pPr>
            <w:r w:rsidRPr="00476D89">
              <w:rPr>
                <w:color w:val="FF0000"/>
              </w:rPr>
              <w:t xml:space="preserve"> (15,065)</w:t>
            </w:r>
          </w:p>
        </w:tc>
        <w:tc>
          <w:tcPr>
            <w:tcW w:w="1257" w:type="dxa"/>
            <w:noWrap/>
          </w:tcPr>
          <w:p w:rsidR="00476D89" w:rsidRPr="00476D89" w:rsidRDefault="00476D89" w:rsidP="00476D89">
            <w:pPr>
              <w:jc w:val="center"/>
              <w:rPr>
                <w:color w:val="FF0000"/>
                <w:szCs w:val="20"/>
              </w:rPr>
            </w:pPr>
            <w:r w:rsidRPr="00476D89">
              <w:rPr>
                <w:color w:val="FF0000"/>
              </w:rPr>
              <w:t xml:space="preserve"> (5%)</w:t>
            </w:r>
          </w:p>
        </w:tc>
        <w:tc>
          <w:tcPr>
            <w:tcW w:w="1257" w:type="dxa"/>
            <w:noWrap/>
          </w:tcPr>
          <w:p w:rsidR="00476D89" w:rsidRPr="00DC0B82" w:rsidRDefault="00476D89" w:rsidP="00476D89">
            <w:pPr>
              <w:jc w:val="center"/>
              <w:rPr>
                <w:szCs w:val="20"/>
              </w:rPr>
            </w:pPr>
            <w:r w:rsidRPr="00B839CE">
              <w:t>41.61%</w:t>
            </w:r>
          </w:p>
        </w:tc>
      </w:tr>
      <w:tr w:rsidR="00476D89" w:rsidRPr="00DC0B82" w:rsidTr="00F5048A">
        <w:trPr>
          <w:cnfStyle w:val="000000100000"/>
          <w:trHeight w:val="432"/>
        </w:trPr>
        <w:tc>
          <w:tcPr>
            <w:tcW w:w="3045" w:type="dxa"/>
            <w:noWrap/>
            <w:hideMark/>
          </w:tcPr>
          <w:p w:rsidR="00476D89" w:rsidRPr="00DC0B82" w:rsidRDefault="00476D89" w:rsidP="00476D89">
            <w:pPr>
              <w:rPr>
                <w:szCs w:val="20"/>
              </w:rPr>
            </w:pPr>
            <w:r w:rsidRPr="00B839CE">
              <w:t>American Indian or Alaskan Native, Non-Hispanic</w:t>
            </w:r>
          </w:p>
        </w:tc>
        <w:tc>
          <w:tcPr>
            <w:tcW w:w="1257" w:type="dxa"/>
            <w:noWrap/>
          </w:tcPr>
          <w:p w:rsidR="00476D89" w:rsidRPr="00DC0B82" w:rsidRDefault="00476D89" w:rsidP="00476D89">
            <w:pPr>
              <w:jc w:val="center"/>
              <w:rPr>
                <w:szCs w:val="20"/>
              </w:rPr>
            </w:pPr>
            <w:r w:rsidRPr="00B839CE">
              <w:t>26,475</w:t>
            </w:r>
          </w:p>
        </w:tc>
        <w:tc>
          <w:tcPr>
            <w:tcW w:w="1257" w:type="dxa"/>
            <w:noWrap/>
          </w:tcPr>
          <w:p w:rsidR="00476D89" w:rsidRPr="00DC0B82" w:rsidRDefault="00476D89" w:rsidP="00476D89">
            <w:pPr>
              <w:jc w:val="center"/>
              <w:rPr>
                <w:szCs w:val="20"/>
              </w:rPr>
            </w:pPr>
            <w:r w:rsidRPr="00B839CE">
              <w:t>28,924</w:t>
            </w:r>
          </w:p>
        </w:tc>
        <w:tc>
          <w:tcPr>
            <w:tcW w:w="1257" w:type="dxa"/>
            <w:noWrap/>
          </w:tcPr>
          <w:p w:rsidR="00476D89" w:rsidRPr="00DC0B82" w:rsidRDefault="00476D89" w:rsidP="00476D89">
            <w:pPr>
              <w:jc w:val="center"/>
              <w:rPr>
                <w:szCs w:val="20"/>
              </w:rPr>
            </w:pPr>
            <w:r w:rsidRPr="00B839CE">
              <w:t>2,449</w:t>
            </w:r>
          </w:p>
        </w:tc>
        <w:tc>
          <w:tcPr>
            <w:tcW w:w="1257" w:type="dxa"/>
            <w:noWrap/>
          </w:tcPr>
          <w:p w:rsidR="00476D89" w:rsidRPr="00DC0B82" w:rsidRDefault="00476D89" w:rsidP="00476D89">
            <w:pPr>
              <w:jc w:val="center"/>
              <w:rPr>
                <w:szCs w:val="20"/>
              </w:rPr>
            </w:pPr>
            <w:r w:rsidRPr="00B839CE">
              <w:t>9%</w:t>
            </w:r>
          </w:p>
        </w:tc>
        <w:tc>
          <w:tcPr>
            <w:tcW w:w="1257" w:type="dxa"/>
            <w:noWrap/>
          </w:tcPr>
          <w:p w:rsidR="00476D89" w:rsidRPr="00DC0B82" w:rsidRDefault="00476D89" w:rsidP="00476D89">
            <w:pPr>
              <w:jc w:val="center"/>
              <w:rPr>
                <w:szCs w:val="20"/>
              </w:rPr>
            </w:pPr>
            <w:r w:rsidRPr="00B839CE">
              <w:t>3.99%</w:t>
            </w:r>
          </w:p>
        </w:tc>
      </w:tr>
      <w:tr w:rsidR="00476D89" w:rsidRPr="00DC0B82" w:rsidTr="00F5048A">
        <w:trPr>
          <w:cnfStyle w:val="000000010000"/>
          <w:trHeight w:val="432"/>
        </w:trPr>
        <w:tc>
          <w:tcPr>
            <w:tcW w:w="3045" w:type="dxa"/>
            <w:noWrap/>
            <w:hideMark/>
          </w:tcPr>
          <w:p w:rsidR="00476D89" w:rsidRPr="00DC0B82" w:rsidRDefault="00476D89" w:rsidP="00476D89">
            <w:pPr>
              <w:rPr>
                <w:szCs w:val="20"/>
              </w:rPr>
            </w:pPr>
            <w:r w:rsidRPr="00B839CE">
              <w:t>Black, Non-Hispanic</w:t>
            </w:r>
          </w:p>
        </w:tc>
        <w:tc>
          <w:tcPr>
            <w:tcW w:w="1257" w:type="dxa"/>
            <w:noWrap/>
          </w:tcPr>
          <w:p w:rsidR="00476D89" w:rsidRPr="00DC0B82" w:rsidRDefault="00476D89" w:rsidP="00476D89">
            <w:pPr>
              <w:jc w:val="center"/>
              <w:rPr>
                <w:szCs w:val="20"/>
              </w:rPr>
            </w:pPr>
            <w:r w:rsidRPr="00B839CE">
              <w:t>16,579</w:t>
            </w:r>
          </w:p>
        </w:tc>
        <w:tc>
          <w:tcPr>
            <w:tcW w:w="1257" w:type="dxa"/>
            <w:noWrap/>
          </w:tcPr>
          <w:p w:rsidR="00476D89" w:rsidRPr="00DC0B82" w:rsidRDefault="00476D89" w:rsidP="00476D89">
            <w:pPr>
              <w:jc w:val="center"/>
              <w:rPr>
                <w:szCs w:val="20"/>
              </w:rPr>
            </w:pPr>
            <w:r w:rsidRPr="00B839CE">
              <w:t>16,931</w:t>
            </w:r>
          </w:p>
        </w:tc>
        <w:tc>
          <w:tcPr>
            <w:tcW w:w="1257" w:type="dxa"/>
            <w:noWrap/>
          </w:tcPr>
          <w:p w:rsidR="00476D89" w:rsidRPr="00DC0B82" w:rsidRDefault="00476D89" w:rsidP="00476D89">
            <w:pPr>
              <w:jc w:val="center"/>
              <w:rPr>
                <w:szCs w:val="20"/>
              </w:rPr>
            </w:pPr>
            <w:r w:rsidRPr="00B839CE">
              <w:t>352</w:t>
            </w:r>
          </w:p>
        </w:tc>
        <w:tc>
          <w:tcPr>
            <w:tcW w:w="1257" w:type="dxa"/>
            <w:noWrap/>
          </w:tcPr>
          <w:p w:rsidR="00476D89" w:rsidRPr="00DC0B82" w:rsidRDefault="00476D89" w:rsidP="00476D89">
            <w:pPr>
              <w:jc w:val="center"/>
              <w:rPr>
                <w:szCs w:val="20"/>
              </w:rPr>
            </w:pPr>
            <w:r w:rsidRPr="00B839CE">
              <w:t>2%</w:t>
            </w:r>
          </w:p>
        </w:tc>
        <w:tc>
          <w:tcPr>
            <w:tcW w:w="1257" w:type="dxa"/>
            <w:noWrap/>
          </w:tcPr>
          <w:p w:rsidR="00476D89" w:rsidRPr="00DC0B82" w:rsidRDefault="00476D89" w:rsidP="00476D89">
            <w:pPr>
              <w:jc w:val="center"/>
              <w:rPr>
                <w:szCs w:val="20"/>
              </w:rPr>
            </w:pPr>
            <w:r w:rsidRPr="00B839CE">
              <w:t>2.50%</w:t>
            </w:r>
          </w:p>
        </w:tc>
      </w:tr>
      <w:tr w:rsidR="00476D89" w:rsidRPr="00DC0B82" w:rsidTr="00F5048A">
        <w:trPr>
          <w:cnfStyle w:val="000000100000"/>
          <w:trHeight w:val="432"/>
        </w:trPr>
        <w:tc>
          <w:tcPr>
            <w:tcW w:w="3045" w:type="dxa"/>
            <w:noWrap/>
            <w:hideMark/>
          </w:tcPr>
          <w:p w:rsidR="00476D89" w:rsidRPr="00DC0B82" w:rsidRDefault="00476D89" w:rsidP="00476D89">
            <w:pPr>
              <w:rPr>
                <w:szCs w:val="20"/>
              </w:rPr>
            </w:pPr>
            <w:r w:rsidRPr="00B839CE">
              <w:t>Other, Hispanic</w:t>
            </w:r>
          </w:p>
        </w:tc>
        <w:tc>
          <w:tcPr>
            <w:tcW w:w="1257" w:type="dxa"/>
            <w:noWrap/>
          </w:tcPr>
          <w:p w:rsidR="00476D89" w:rsidRPr="00DC0B82" w:rsidRDefault="00476D89" w:rsidP="00476D89">
            <w:pPr>
              <w:jc w:val="center"/>
              <w:rPr>
                <w:szCs w:val="20"/>
              </w:rPr>
            </w:pPr>
            <w:r w:rsidRPr="00B839CE">
              <w:t>26,357</w:t>
            </w:r>
          </w:p>
        </w:tc>
        <w:tc>
          <w:tcPr>
            <w:tcW w:w="1257" w:type="dxa"/>
            <w:noWrap/>
          </w:tcPr>
          <w:p w:rsidR="00476D89" w:rsidRPr="00DC0B82" w:rsidRDefault="00476D89" w:rsidP="00476D89">
            <w:pPr>
              <w:jc w:val="center"/>
              <w:rPr>
                <w:szCs w:val="20"/>
              </w:rPr>
            </w:pPr>
            <w:r w:rsidRPr="00B839CE">
              <w:t>31,123</w:t>
            </w:r>
          </w:p>
        </w:tc>
        <w:tc>
          <w:tcPr>
            <w:tcW w:w="1257" w:type="dxa"/>
            <w:noWrap/>
          </w:tcPr>
          <w:p w:rsidR="00476D89" w:rsidRPr="00DC0B82" w:rsidRDefault="00476D89" w:rsidP="00476D89">
            <w:pPr>
              <w:jc w:val="center"/>
              <w:rPr>
                <w:szCs w:val="20"/>
              </w:rPr>
            </w:pPr>
            <w:r w:rsidRPr="00B839CE">
              <w:t>4,766</w:t>
            </w:r>
          </w:p>
        </w:tc>
        <w:tc>
          <w:tcPr>
            <w:tcW w:w="1257" w:type="dxa"/>
            <w:noWrap/>
          </w:tcPr>
          <w:p w:rsidR="00476D89" w:rsidRPr="00DC0B82" w:rsidRDefault="00476D89" w:rsidP="00476D89">
            <w:pPr>
              <w:jc w:val="center"/>
              <w:rPr>
                <w:szCs w:val="20"/>
              </w:rPr>
            </w:pPr>
            <w:r w:rsidRPr="00B839CE">
              <w:t>18%</w:t>
            </w:r>
          </w:p>
        </w:tc>
        <w:tc>
          <w:tcPr>
            <w:tcW w:w="1257" w:type="dxa"/>
            <w:noWrap/>
          </w:tcPr>
          <w:p w:rsidR="00476D89" w:rsidRPr="00DC0B82" w:rsidRDefault="00476D89" w:rsidP="00476D89">
            <w:pPr>
              <w:jc w:val="center"/>
              <w:rPr>
                <w:szCs w:val="20"/>
              </w:rPr>
            </w:pPr>
            <w:r w:rsidRPr="00B839CE">
              <w:t>4.6%</w:t>
            </w:r>
          </w:p>
        </w:tc>
      </w:tr>
      <w:tr w:rsidR="00476D89" w:rsidRPr="00DC0B82" w:rsidTr="00F5048A">
        <w:trPr>
          <w:cnfStyle w:val="000000010000"/>
          <w:trHeight w:val="432"/>
        </w:trPr>
        <w:tc>
          <w:tcPr>
            <w:tcW w:w="3045" w:type="dxa"/>
            <w:noWrap/>
            <w:hideMark/>
          </w:tcPr>
          <w:p w:rsidR="00476D89" w:rsidRPr="00DC0B82" w:rsidRDefault="00476D89" w:rsidP="00476D89">
            <w:pPr>
              <w:rPr>
                <w:szCs w:val="20"/>
              </w:rPr>
            </w:pPr>
            <w:r w:rsidRPr="00B839CE">
              <w:t>Other</w:t>
            </w:r>
          </w:p>
        </w:tc>
        <w:tc>
          <w:tcPr>
            <w:tcW w:w="1257" w:type="dxa"/>
            <w:noWrap/>
          </w:tcPr>
          <w:p w:rsidR="00476D89" w:rsidRPr="00DC0B82" w:rsidRDefault="00476D89" w:rsidP="00476D89">
            <w:pPr>
              <w:jc w:val="center"/>
              <w:rPr>
                <w:szCs w:val="20"/>
              </w:rPr>
            </w:pPr>
            <w:r w:rsidRPr="00B839CE">
              <w:t>11,253</w:t>
            </w:r>
          </w:p>
        </w:tc>
        <w:tc>
          <w:tcPr>
            <w:tcW w:w="1257" w:type="dxa"/>
            <w:noWrap/>
          </w:tcPr>
          <w:p w:rsidR="00476D89" w:rsidRPr="00DC0B82" w:rsidRDefault="00476D89" w:rsidP="00476D89">
            <w:pPr>
              <w:jc w:val="center"/>
              <w:rPr>
                <w:szCs w:val="20"/>
              </w:rPr>
            </w:pPr>
            <w:r w:rsidRPr="00B839CE">
              <w:t>12,537</w:t>
            </w:r>
          </w:p>
        </w:tc>
        <w:tc>
          <w:tcPr>
            <w:tcW w:w="1257" w:type="dxa"/>
            <w:noWrap/>
          </w:tcPr>
          <w:p w:rsidR="00476D89" w:rsidRPr="00DC0B82" w:rsidRDefault="00476D89" w:rsidP="00476D89">
            <w:pPr>
              <w:jc w:val="center"/>
              <w:rPr>
                <w:szCs w:val="20"/>
              </w:rPr>
            </w:pPr>
            <w:r w:rsidRPr="00B839CE">
              <w:t>1,284</w:t>
            </w:r>
          </w:p>
        </w:tc>
        <w:tc>
          <w:tcPr>
            <w:tcW w:w="1257" w:type="dxa"/>
            <w:noWrap/>
          </w:tcPr>
          <w:p w:rsidR="00476D89" w:rsidRPr="00DC0B82" w:rsidRDefault="00476D89" w:rsidP="00476D89">
            <w:pPr>
              <w:jc w:val="center"/>
              <w:rPr>
                <w:szCs w:val="20"/>
              </w:rPr>
            </w:pPr>
            <w:r w:rsidRPr="00B839CE">
              <w:t>11%</w:t>
            </w:r>
          </w:p>
        </w:tc>
        <w:tc>
          <w:tcPr>
            <w:tcW w:w="1257" w:type="dxa"/>
            <w:noWrap/>
          </w:tcPr>
          <w:p w:rsidR="00476D89" w:rsidRPr="00DC0B82" w:rsidRDefault="00476D89" w:rsidP="00476D89">
            <w:pPr>
              <w:jc w:val="center"/>
              <w:rPr>
                <w:szCs w:val="20"/>
              </w:rPr>
            </w:pPr>
            <w:r w:rsidRPr="00B839CE">
              <w:t>1.8%</w:t>
            </w:r>
          </w:p>
        </w:tc>
      </w:tr>
      <w:tr w:rsidR="00686566" w:rsidRPr="00DC0B82" w:rsidTr="009E230F">
        <w:trPr>
          <w:cnfStyle w:val="000000100000"/>
          <w:trHeight w:val="144"/>
        </w:trPr>
        <w:tc>
          <w:tcPr>
            <w:tcW w:w="9330" w:type="dxa"/>
            <w:gridSpan w:val="6"/>
            <w:shd w:val="clear" w:color="auto" w:fill="auto"/>
            <w:noWrap/>
          </w:tcPr>
          <w:p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rsidR="00C05C1A" w:rsidRDefault="00C05C1A">
      <w:pPr>
        <w:rPr>
          <w:color w:val="1F3864" w:themeColor="accent1" w:themeShade="80"/>
        </w:rPr>
      </w:pPr>
    </w:p>
    <w:p w:rsidR="009E230F" w:rsidRPr="00DC0B82" w:rsidRDefault="007C5661">
      <w:pPr>
        <w:rPr>
          <w:color w:val="1F3864" w:themeColor="accent1" w:themeShade="80"/>
        </w:rPr>
      </w:pPr>
      <w:r>
        <w:rPr>
          <w:noProof/>
        </w:rPr>
        <w:drawing>
          <wp:inline distT="0" distB="0" distL="0" distR="0">
            <wp:extent cx="5895833" cy="4544704"/>
            <wp:effectExtent l="0" t="0" r="0" b="8255"/>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7BEA4E9-7887-4ABA-B79C-9C2B80C1D3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5C1A" w:rsidRPr="00DC0B82" w:rsidRDefault="00C05C1A">
      <w:pPr>
        <w:rPr>
          <w:color w:val="1F3864" w:themeColor="accent1" w:themeShade="80"/>
        </w:rPr>
      </w:pPr>
    </w:p>
    <w:p w:rsidR="00854AD8" w:rsidRDefault="00E1242F">
      <w:pPr>
        <w:rPr>
          <w:b/>
          <w:bCs/>
          <w:color w:val="1F3864" w:themeColor="accent1" w:themeShade="80"/>
        </w:rPr>
      </w:pPr>
      <w:r>
        <w:rPr>
          <w:b/>
          <w:bCs/>
          <w:color w:val="1F3864" w:themeColor="accent1" w:themeShade="80"/>
        </w:rPr>
        <w:t>Demographics-Age</w:t>
      </w:r>
    </w:p>
    <w:p w:rsidR="007B1125" w:rsidRPr="007B1125" w:rsidRDefault="007B1125">
      <w:pPr>
        <w:rPr>
          <w:color w:val="1F3864" w:themeColor="accent1" w:themeShade="80"/>
        </w:rPr>
      </w:pPr>
      <w:r w:rsidRPr="0032690A">
        <w:rPr>
          <w:color w:val="1F3864" w:themeColor="accent1" w:themeShade="80"/>
        </w:rPr>
        <w:t xml:space="preserve">It is notable that the population of the region is aging. </w:t>
      </w:r>
      <w:r w:rsidR="00B2032F" w:rsidRPr="0032690A">
        <w:rPr>
          <w:color w:val="1F3864" w:themeColor="accent1" w:themeShade="80"/>
        </w:rPr>
        <w:t xml:space="preserve">The youngest age bands have </w:t>
      </w:r>
      <w:r w:rsidR="003B1D4C" w:rsidRPr="0032690A">
        <w:rPr>
          <w:color w:val="1F3864" w:themeColor="accent1" w:themeShade="80"/>
        </w:rPr>
        <w:t xml:space="preserve">all </w:t>
      </w:r>
      <w:r w:rsidR="00B2032F" w:rsidRPr="0032690A">
        <w:rPr>
          <w:color w:val="1F3864" w:themeColor="accent1" w:themeShade="80"/>
        </w:rPr>
        <w:t xml:space="preserve">declined in recent years, while </w:t>
      </w:r>
      <w:r w:rsidR="007E2662" w:rsidRPr="0032690A">
        <w:rPr>
          <w:color w:val="1F3864" w:themeColor="accent1" w:themeShade="80"/>
        </w:rPr>
        <w:t xml:space="preserve">those </w:t>
      </w:r>
      <w:r w:rsidR="003B1D4C" w:rsidRPr="0032690A">
        <w:rPr>
          <w:color w:val="1F3864" w:themeColor="accent1" w:themeShade="80"/>
        </w:rPr>
        <w:t>65</w:t>
      </w:r>
      <w:r w:rsidR="007E2662" w:rsidRPr="0032690A">
        <w:rPr>
          <w:color w:val="1F3864" w:themeColor="accent1" w:themeShade="80"/>
        </w:rPr>
        <w:t xml:space="preserve"> years and older have increased </w:t>
      </w:r>
      <w:r w:rsidR="003B1D4C" w:rsidRPr="0032690A">
        <w:rPr>
          <w:color w:val="1F3864" w:themeColor="accent1" w:themeShade="80"/>
        </w:rPr>
        <w:t>dramatically</w:t>
      </w:r>
      <w:r w:rsidR="0032690A" w:rsidRPr="0032690A">
        <w:rPr>
          <w:color w:val="1F3864" w:themeColor="accent1" w:themeShade="80"/>
        </w:rPr>
        <w:t xml:space="preserve"> since 2010</w:t>
      </w:r>
      <w:r w:rsidR="007E2662" w:rsidRPr="0032690A">
        <w:rPr>
          <w:color w:val="1F3864" w:themeColor="accent1" w:themeShade="80"/>
        </w:rPr>
        <w:t>.</w:t>
      </w:r>
      <w:r w:rsidR="00B2032F">
        <w:rPr>
          <w:color w:val="1F3864" w:themeColor="accent1" w:themeShade="80"/>
        </w:rPr>
        <w:t xml:space="preserve"> </w:t>
      </w:r>
    </w:p>
    <w:p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A92377">
        <w:rPr>
          <w:b/>
          <w:bCs/>
          <w:color w:val="1F3864" w:themeColor="accent1" w:themeShade="80"/>
          <w:sz w:val="20"/>
          <w:szCs w:val="20"/>
        </w:rPr>
        <w:t>D</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555"/>
        <w:gridCol w:w="1555"/>
        <w:gridCol w:w="1555"/>
        <w:gridCol w:w="1555"/>
        <w:gridCol w:w="1555"/>
        <w:gridCol w:w="1555"/>
      </w:tblGrid>
      <w:tr w:rsidR="00161868" w:rsidRPr="00161868" w:rsidTr="00571C12">
        <w:trPr>
          <w:cnfStyle w:val="100000000000"/>
          <w:trHeight w:val="317"/>
        </w:trPr>
        <w:tc>
          <w:tcPr>
            <w:tcW w:w="1555" w:type="dxa"/>
            <w:hideMark/>
          </w:tcPr>
          <w:p w:rsidR="00161868" w:rsidRPr="00AB352D" w:rsidRDefault="00161868">
            <w:pPr>
              <w:rPr>
                <w:bCs/>
              </w:rPr>
            </w:pPr>
            <w:r w:rsidRPr="00AB352D">
              <w:rPr>
                <w:bCs/>
              </w:rPr>
              <w:t>Age Cohort</w:t>
            </w:r>
          </w:p>
        </w:tc>
        <w:tc>
          <w:tcPr>
            <w:tcW w:w="1555" w:type="dxa"/>
            <w:hideMark/>
          </w:tcPr>
          <w:p w:rsidR="00161868" w:rsidRPr="00AB352D" w:rsidRDefault="00161868" w:rsidP="008658F6">
            <w:pPr>
              <w:jc w:val="center"/>
              <w:rPr>
                <w:bCs/>
              </w:rPr>
            </w:pPr>
            <w:r w:rsidRPr="00AB352D">
              <w:rPr>
                <w:bCs/>
              </w:rPr>
              <w:t>2010 Population</w:t>
            </w:r>
          </w:p>
        </w:tc>
        <w:tc>
          <w:tcPr>
            <w:tcW w:w="1555" w:type="dxa"/>
            <w:hideMark/>
          </w:tcPr>
          <w:p w:rsidR="00161868" w:rsidRPr="00AB352D" w:rsidRDefault="00161868" w:rsidP="008658F6">
            <w:pPr>
              <w:jc w:val="center"/>
              <w:rPr>
                <w:bCs/>
              </w:rPr>
            </w:pPr>
            <w:r w:rsidRPr="00AB352D">
              <w:rPr>
                <w:bCs/>
              </w:rPr>
              <w:t>2018 Population</w:t>
            </w:r>
          </w:p>
        </w:tc>
        <w:tc>
          <w:tcPr>
            <w:tcW w:w="1555" w:type="dxa"/>
            <w:hideMark/>
          </w:tcPr>
          <w:p w:rsidR="00161868" w:rsidRPr="00AB352D" w:rsidRDefault="00161868" w:rsidP="008658F6">
            <w:pPr>
              <w:jc w:val="center"/>
              <w:rPr>
                <w:bCs/>
              </w:rPr>
            </w:pPr>
            <w:r w:rsidRPr="00AB352D">
              <w:rPr>
                <w:bCs/>
              </w:rPr>
              <w:t>Change</w:t>
            </w:r>
          </w:p>
        </w:tc>
        <w:tc>
          <w:tcPr>
            <w:tcW w:w="1555" w:type="dxa"/>
            <w:hideMark/>
          </w:tcPr>
          <w:p w:rsidR="00161868" w:rsidRPr="00AB352D" w:rsidRDefault="00161868" w:rsidP="008658F6">
            <w:pPr>
              <w:jc w:val="center"/>
              <w:rPr>
                <w:bCs/>
              </w:rPr>
            </w:pPr>
            <w:r w:rsidRPr="00AB352D">
              <w:rPr>
                <w:bCs/>
              </w:rPr>
              <w:t>% Change</w:t>
            </w:r>
          </w:p>
        </w:tc>
        <w:tc>
          <w:tcPr>
            <w:tcW w:w="1555" w:type="dxa"/>
            <w:hideMark/>
          </w:tcPr>
          <w:p w:rsidR="00161868" w:rsidRPr="00AB352D" w:rsidRDefault="00161868" w:rsidP="008658F6">
            <w:pPr>
              <w:jc w:val="center"/>
              <w:rPr>
                <w:bCs/>
              </w:rPr>
            </w:pPr>
            <w:r w:rsidRPr="00AB352D">
              <w:rPr>
                <w:bCs/>
              </w:rPr>
              <w:t>2018 % of Cohort</w:t>
            </w:r>
          </w:p>
        </w:tc>
      </w:tr>
      <w:tr w:rsidR="003B1D4C" w:rsidRPr="00161868" w:rsidTr="00891B96">
        <w:trPr>
          <w:cnfStyle w:val="000000100000"/>
          <w:trHeight w:val="432"/>
        </w:trPr>
        <w:tc>
          <w:tcPr>
            <w:tcW w:w="1555" w:type="dxa"/>
            <w:noWrap/>
          </w:tcPr>
          <w:p w:rsidR="003B1D4C" w:rsidRPr="00AB352D" w:rsidRDefault="003B1D4C" w:rsidP="003B1D4C">
            <w:r w:rsidRPr="005563AB">
              <w:t>Under 10</w:t>
            </w:r>
          </w:p>
        </w:tc>
        <w:tc>
          <w:tcPr>
            <w:tcW w:w="1555" w:type="dxa"/>
            <w:noWrap/>
          </w:tcPr>
          <w:p w:rsidR="003B1D4C" w:rsidRPr="00AB352D" w:rsidRDefault="003B1D4C" w:rsidP="003B1D4C">
            <w:pPr>
              <w:jc w:val="center"/>
            </w:pPr>
            <w:r w:rsidRPr="005563AB">
              <w:t>89,852</w:t>
            </w:r>
          </w:p>
        </w:tc>
        <w:tc>
          <w:tcPr>
            <w:tcW w:w="1555" w:type="dxa"/>
            <w:noWrap/>
          </w:tcPr>
          <w:p w:rsidR="003B1D4C" w:rsidRPr="00AB352D" w:rsidRDefault="003B1D4C" w:rsidP="003B1D4C">
            <w:pPr>
              <w:jc w:val="center"/>
            </w:pPr>
            <w:r w:rsidRPr="005563AB">
              <w:t>78,759</w:t>
            </w:r>
          </w:p>
        </w:tc>
        <w:tc>
          <w:tcPr>
            <w:tcW w:w="1555" w:type="dxa"/>
            <w:noWrap/>
          </w:tcPr>
          <w:p w:rsidR="003B1D4C" w:rsidRPr="003B1D4C" w:rsidRDefault="003B1D4C" w:rsidP="003B1D4C">
            <w:pPr>
              <w:jc w:val="center"/>
              <w:rPr>
                <w:color w:val="FF0000"/>
              </w:rPr>
            </w:pPr>
            <w:r w:rsidRPr="003B1D4C">
              <w:rPr>
                <w:color w:val="FF0000"/>
              </w:rPr>
              <w:t xml:space="preserve"> (11,093)</w:t>
            </w:r>
          </w:p>
        </w:tc>
        <w:tc>
          <w:tcPr>
            <w:tcW w:w="1555" w:type="dxa"/>
            <w:noWrap/>
          </w:tcPr>
          <w:p w:rsidR="003B1D4C" w:rsidRPr="003B1D4C" w:rsidRDefault="003B1D4C" w:rsidP="003B1D4C">
            <w:pPr>
              <w:jc w:val="center"/>
              <w:rPr>
                <w:color w:val="FF0000"/>
              </w:rPr>
            </w:pPr>
            <w:r w:rsidRPr="003B1D4C">
              <w:rPr>
                <w:color w:val="FF0000"/>
              </w:rPr>
              <w:t>-12.3%</w:t>
            </w:r>
          </w:p>
        </w:tc>
        <w:tc>
          <w:tcPr>
            <w:tcW w:w="1555" w:type="dxa"/>
            <w:noWrap/>
          </w:tcPr>
          <w:p w:rsidR="003B1D4C" w:rsidRPr="00AB352D" w:rsidRDefault="003B1D4C" w:rsidP="003B1D4C">
            <w:pPr>
              <w:jc w:val="center"/>
            </w:pPr>
            <w:r w:rsidRPr="005563AB">
              <w:t>11.6%</w:t>
            </w:r>
          </w:p>
        </w:tc>
      </w:tr>
      <w:tr w:rsidR="003B1D4C" w:rsidRPr="00161868" w:rsidTr="00891B96">
        <w:trPr>
          <w:cnfStyle w:val="000000010000"/>
          <w:trHeight w:val="432"/>
        </w:trPr>
        <w:tc>
          <w:tcPr>
            <w:tcW w:w="1555" w:type="dxa"/>
            <w:noWrap/>
          </w:tcPr>
          <w:p w:rsidR="003B1D4C" w:rsidRPr="00AB352D" w:rsidRDefault="003B1D4C" w:rsidP="003B1D4C">
            <w:r w:rsidRPr="005563AB">
              <w:t>10-19</w:t>
            </w:r>
          </w:p>
        </w:tc>
        <w:tc>
          <w:tcPr>
            <w:tcW w:w="1555" w:type="dxa"/>
            <w:noWrap/>
          </w:tcPr>
          <w:p w:rsidR="003B1D4C" w:rsidRPr="00AB352D" w:rsidRDefault="003B1D4C" w:rsidP="003B1D4C">
            <w:pPr>
              <w:jc w:val="center"/>
            </w:pPr>
            <w:r w:rsidRPr="005563AB">
              <w:t>88,276</w:t>
            </w:r>
          </w:p>
        </w:tc>
        <w:tc>
          <w:tcPr>
            <w:tcW w:w="1555" w:type="dxa"/>
            <w:noWrap/>
          </w:tcPr>
          <w:p w:rsidR="003B1D4C" w:rsidRPr="00AB352D" w:rsidRDefault="003B1D4C" w:rsidP="003B1D4C">
            <w:pPr>
              <w:jc w:val="center"/>
            </w:pPr>
            <w:r w:rsidRPr="005563AB">
              <w:t>85,589</w:t>
            </w:r>
          </w:p>
        </w:tc>
        <w:tc>
          <w:tcPr>
            <w:tcW w:w="1555" w:type="dxa"/>
            <w:noWrap/>
          </w:tcPr>
          <w:p w:rsidR="003B1D4C" w:rsidRPr="003B1D4C" w:rsidRDefault="003B1D4C" w:rsidP="003B1D4C">
            <w:pPr>
              <w:jc w:val="center"/>
              <w:rPr>
                <w:color w:val="FF0000"/>
              </w:rPr>
            </w:pPr>
            <w:r w:rsidRPr="003B1D4C">
              <w:rPr>
                <w:color w:val="FF0000"/>
              </w:rPr>
              <w:t xml:space="preserve"> (2,687)</w:t>
            </w:r>
          </w:p>
        </w:tc>
        <w:tc>
          <w:tcPr>
            <w:tcW w:w="1555" w:type="dxa"/>
            <w:noWrap/>
          </w:tcPr>
          <w:p w:rsidR="003B1D4C" w:rsidRPr="003B1D4C" w:rsidRDefault="003B1D4C" w:rsidP="003B1D4C">
            <w:pPr>
              <w:jc w:val="center"/>
              <w:rPr>
                <w:color w:val="FF0000"/>
              </w:rPr>
            </w:pPr>
            <w:r w:rsidRPr="003B1D4C">
              <w:rPr>
                <w:color w:val="FF0000"/>
              </w:rPr>
              <w:t>-3.0%</w:t>
            </w:r>
          </w:p>
        </w:tc>
        <w:tc>
          <w:tcPr>
            <w:tcW w:w="1555" w:type="dxa"/>
            <w:noWrap/>
          </w:tcPr>
          <w:p w:rsidR="003B1D4C" w:rsidRPr="00AB352D" w:rsidRDefault="003B1D4C" w:rsidP="003B1D4C">
            <w:pPr>
              <w:jc w:val="center"/>
            </w:pPr>
            <w:r w:rsidRPr="005563AB">
              <w:t>12.6%</w:t>
            </w:r>
          </w:p>
        </w:tc>
      </w:tr>
      <w:tr w:rsidR="003B1D4C" w:rsidRPr="00161868" w:rsidTr="00891B96">
        <w:trPr>
          <w:cnfStyle w:val="000000100000"/>
          <w:trHeight w:val="432"/>
        </w:trPr>
        <w:tc>
          <w:tcPr>
            <w:tcW w:w="1555" w:type="dxa"/>
            <w:noWrap/>
          </w:tcPr>
          <w:p w:rsidR="003B1D4C" w:rsidRPr="00AB352D" w:rsidRDefault="003B1D4C" w:rsidP="003B1D4C">
            <w:r w:rsidRPr="005563AB">
              <w:t>20-29</w:t>
            </w:r>
          </w:p>
        </w:tc>
        <w:tc>
          <w:tcPr>
            <w:tcW w:w="1555" w:type="dxa"/>
            <w:noWrap/>
          </w:tcPr>
          <w:p w:rsidR="003B1D4C" w:rsidRPr="00AB352D" w:rsidRDefault="003B1D4C" w:rsidP="003B1D4C">
            <w:pPr>
              <w:jc w:val="center"/>
            </w:pPr>
            <w:r w:rsidRPr="005563AB">
              <w:t>100,580</w:t>
            </w:r>
          </w:p>
        </w:tc>
        <w:tc>
          <w:tcPr>
            <w:tcW w:w="1555" w:type="dxa"/>
            <w:noWrap/>
          </w:tcPr>
          <w:p w:rsidR="003B1D4C" w:rsidRPr="00AB352D" w:rsidRDefault="003B1D4C" w:rsidP="003B1D4C">
            <w:pPr>
              <w:jc w:val="center"/>
            </w:pPr>
            <w:r w:rsidRPr="005563AB">
              <w:t>95,509</w:t>
            </w:r>
          </w:p>
        </w:tc>
        <w:tc>
          <w:tcPr>
            <w:tcW w:w="1555" w:type="dxa"/>
            <w:noWrap/>
          </w:tcPr>
          <w:p w:rsidR="003B1D4C" w:rsidRPr="003B1D4C" w:rsidRDefault="003B1D4C" w:rsidP="003B1D4C">
            <w:pPr>
              <w:jc w:val="center"/>
              <w:rPr>
                <w:color w:val="FF0000"/>
              </w:rPr>
            </w:pPr>
            <w:r w:rsidRPr="003B1D4C">
              <w:rPr>
                <w:color w:val="FF0000"/>
              </w:rPr>
              <w:t xml:space="preserve"> (5,071)</w:t>
            </w:r>
          </w:p>
        </w:tc>
        <w:tc>
          <w:tcPr>
            <w:tcW w:w="1555" w:type="dxa"/>
            <w:noWrap/>
          </w:tcPr>
          <w:p w:rsidR="003B1D4C" w:rsidRPr="003B1D4C" w:rsidRDefault="003B1D4C" w:rsidP="003B1D4C">
            <w:pPr>
              <w:jc w:val="center"/>
              <w:rPr>
                <w:color w:val="FF0000"/>
              </w:rPr>
            </w:pPr>
            <w:r w:rsidRPr="003B1D4C">
              <w:rPr>
                <w:color w:val="FF0000"/>
              </w:rPr>
              <w:t>-5.0%</w:t>
            </w:r>
          </w:p>
        </w:tc>
        <w:tc>
          <w:tcPr>
            <w:tcW w:w="1555" w:type="dxa"/>
            <w:noWrap/>
          </w:tcPr>
          <w:p w:rsidR="003B1D4C" w:rsidRPr="00AB352D" w:rsidRDefault="003B1D4C" w:rsidP="003B1D4C">
            <w:pPr>
              <w:jc w:val="center"/>
            </w:pPr>
            <w:r w:rsidRPr="005563AB">
              <w:t>14.1%</w:t>
            </w:r>
          </w:p>
        </w:tc>
      </w:tr>
      <w:tr w:rsidR="003B1D4C" w:rsidRPr="00161868" w:rsidTr="00891B96">
        <w:trPr>
          <w:cnfStyle w:val="000000010000"/>
          <w:trHeight w:val="432"/>
        </w:trPr>
        <w:tc>
          <w:tcPr>
            <w:tcW w:w="1555" w:type="dxa"/>
            <w:noWrap/>
          </w:tcPr>
          <w:p w:rsidR="003B1D4C" w:rsidRPr="00AB352D" w:rsidRDefault="003B1D4C" w:rsidP="003B1D4C">
            <w:r w:rsidRPr="005563AB">
              <w:t>30-39</w:t>
            </w:r>
          </w:p>
        </w:tc>
        <w:tc>
          <w:tcPr>
            <w:tcW w:w="1555" w:type="dxa"/>
            <w:noWrap/>
          </w:tcPr>
          <w:p w:rsidR="003B1D4C" w:rsidRPr="00AB352D" w:rsidRDefault="003B1D4C" w:rsidP="003B1D4C">
            <w:pPr>
              <w:jc w:val="center"/>
            </w:pPr>
            <w:r w:rsidRPr="005563AB">
              <w:t>87,717</w:t>
            </w:r>
          </w:p>
        </w:tc>
        <w:tc>
          <w:tcPr>
            <w:tcW w:w="1555" w:type="dxa"/>
            <w:noWrap/>
          </w:tcPr>
          <w:p w:rsidR="003B1D4C" w:rsidRPr="00AB352D" w:rsidRDefault="003B1D4C" w:rsidP="003B1D4C">
            <w:pPr>
              <w:jc w:val="center"/>
            </w:pPr>
            <w:r w:rsidRPr="005563AB">
              <w:t>97,311</w:t>
            </w:r>
          </w:p>
        </w:tc>
        <w:tc>
          <w:tcPr>
            <w:tcW w:w="1555" w:type="dxa"/>
            <w:noWrap/>
          </w:tcPr>
          <w:p w:rsidR="003B1D4C" w:rsidRPr="006F668E" w:rsidRDefault="003B1D4C" w:rsidP="003B1D4C">
            <w:pPr>
              <w:jc w:val="center"/>
              <w:rPr>
                <w:color w:val="FF0000"/>
              </w:rPr>
            </w:pPr>
            <w:r w:rsidRPr="005563AB">
              <w:t>9,594</w:t>
            </w:r>
          </w:p>
        </w:tc>
        <w:tc>
          <w:tcPr>
            <w:tcW w:w="1555" w:type="dxa"/>
            <w:noWrap/>
          </w:tcPr>
          <w:p w:rsidR="003B1D4C" w:rsidRPr="006F668E" w:rsidRDefault="003B1D4C" w:rsidP="003B1D4C">
            <w:pPr>
              <w:jc w:val="center"/>
              <w:rPr>
                <w:color w:val="FF0000"/>
              </w:rPr>
            </w:pPr>
            <w:r w:rsidRPr="005563AB">
              <w:t>10.9%</w:t>
            </w:r>
          </w:p>
        </w:tc>
        <w:tc>
          <w:tcPr>
            <w:tcW w:w="1555" w:type="dxa"/>
            <w:noWrap/>
          </w:tcPr>
          <w:p w:rsidR="003B1D4C" w:rsidRPr="00AB352D" w:rsidRDefault="003B1D4C" w:rsidP="003B1D4C">
            <w:pPr>
              <w:jc w:val="center"/>
            </w:pPr>
            <w:r w:rsidRPr="005563AB">
              <w:t>14.3%</w:t>
            </w:r>
          </w:p>
        </w:tc>
      </w:tr>
      <w:tr w:rsidR="003B1D4C" w:rsidRPr="00161868" w:rsidTr="00891B96">
        <w:trPr>
          <w:cnfStyle w:val="000000100000"/>
          <w:trHeight w:val="432"/>
        </w:trPr>
        <w:tc>
          <w:tcPr>
            <w:tcW w:w="1555" w:type="dxa"/>
            <w:noWrap/>
          </w:tcPr>
          <w:p w:rsidR="003B1D4C" w:rsidRPr="00AB352D" w:rsidRDefault="003B1D4C" w:rsidP="003B1D4C">
            <w:r w:rsidRPr="005563AB">
              <w:t>40-49</w:t>
            </w:r>
          </w:p>
        </w:tc>
        <w:tc>
          <w:tcPr>
            <w:tcW w:w="1555" w:type="dxa"/>
            <w:noWrap/>
          </w:tcPr>
          <w:p w:rsidR="003B1D4C" w:rsidRPr="00AB352D" w:rsidRDefault="003B1D4C" w:rsidP="003B1D4C">
            <w:pPr>
              <w:jc w:val="center"/>
            </w:pPr>
            <w:r w:rsidRPr="005563AB">
              <w:t>88,975</w:t>
            </w:r>
          </w:p>
        </w:tc>
        <w:tc>
          <w:tcPr>
            <w:tcW w:w="1555" w:type="dxa"/>
            <w:noWrap/>
          </w:tcPr>
          <w:p w:rsidR="003B1D4C" w:rsidRPr="00AB352D" w:rsidRDefault="003B1D4C" w:rsidP="003B1D4C">
            <w:pPr>
              <w:jc w:val="center"/>
            </w:pPr>
            <w:r w:rsidRPr="005563AB">
              <w:t>81,193</w:t>
            </w:r>
          </w:p>
        </w:tc>
        <w:tc>
          <w:tcPr>
            <w:tcW w:w="1555" w:type="dxa"/>
            <w:noWrap/>
          </w:tcPr>
          <w:p w:rsidR="003B1D4C" w:rsidRPr="003B1D4C" w:rsidRDefault="003B1D4C" w:rsidP="003B1D4C">
            <w:pPr>
              <w:jc w:val="center"/>
              <w:rPr>
                <w:color w:val="FF0000"/>
              </w:rPr>
            </w:pPr>
            <w:r w:rsidRPr="003B1D4C">
              <w:rPr>
                <w:color w:val="FF0000"/>
              </w:rPr>
              <w:t xml:space="preserve"> (7,782)</w:t>
            </w:r>
          </w:p>
        </w:tc>
        <w:tc>
          <w:tcPr>
            <w:tcW w:w="1555" w:type="dxa"/>
            <w:noWrap/>
          </w:tcPr>
          <w:p w:rsidR="003B1D4C" w:rsidRPr="003B1D4C" w:rsidRDefault="003B1D4C" w:rsidP="003B1D4C">
            <w:pPr>
              <w:jc w:val="center"/>
              <w:rPr>
                <w:color w:val="FF0000"/>
              </w:rPr>
            </w:pPr>
            <w:r w:rsidRPr="003B1D4C">
              <w:rPr>
                <w:color w:val="FF0000"/>
              </w:rPr>
              <w:t>-8.7%</w:t>
            </w:r>
          </w:p>
        </w:tc>
        <w:tc>
          <w:tcPr>
            <w:tcW w:w="1555" w:type="dxa"/>
            <w:noWrap/>
          </w:tcPr>
          <w:p w:rsidR="003B1D4C" w:rsidRPr="00AB352D" w:rsidRDefault="003B1D4C" w:rsidP="003B1D4C">
            <w:pPr>
              <w:jc w:val="center"/>
            </w:pPr>
            <w:r w:rsidRPr="005563AB">
              <w:t>12.0%</w:t>
            </w:r>
          </w:p>
        </w:tc>
      </w:tr>
      <w:tr w:rsidR="003B1D4C" w:rsidRPr="00161868" w:rsidTr="00891B96">
        <w:trPr>
          <w:cnfStyle w:val="000000010000"/>
          <w:trHeight w:val="432"/>
        </w:trPr>
        <w:tc>
          <w:tcPr>
            <w:tcW w:w="1555" w:type="dxa"/>
            <w:noWrap/>
          </w:tcPr>
          <w:p w:rsidR="003B1D4C" w:rsidRPr="00AB352D" w:rsidRDefault="003B1D4C" w:rsidP="003B1D4C">
            <w:r w:rsidRPr="005563AB">
              <w:t>50-64</w:t>
            </w:r>
          </w:p>
        </w:tc>
        <w:tc>
          <w:tcPr>
            <w:tcW w:w="1555" w:type="dxa"/>
            <w:noWrap/>
          </w:tcPr>
          <w:p w:rsidR="003B1D4C" w:rsidRPr="00AB352D" w:rsidRDefault="003B1D4C" w:rsidP="003B1D4C">
            <w:pPr>
              <w:jc w:val="center"/>
            </w:pPr>
            <w:r w:rsidRPr="005563AB">
              <w:t>127,030</w:t>
            </w:r>
          </w:p>
        </w:tc>
        <w:tc>
          <w:tcPr>
            <w:tcW w:w="1555" w:type="dxa"/>
            <w:noWrap/>
          </w:tcPr>
          <w:p w:rsidR="003B1D4C" w:rsidRPr="00AB352D" w:rsidRDefault="003B1D4C" w:rsidP="003B1D4C">
            <w:pPr>
              <w:jc w:val="center"/>
            </w:pPr>
            <w:r w:rsidRPr="005563AB">
              <w:t>129,134</w:t>
            </w:r>
          </w:p>
        </w:tc>
        <w:tc>
          <w:tcPr>
            <w:tcW w:w="1555" w:type="dxa"/>
            <w:noWrap/>
          </w:tcPr>
          <w:p w:rsidR="003B1D4C" w:rsidRPr="00AB352D" w:rsidRDefault="003B1D4C" w:rsidP="003B1D4C">
            <w:pPr>
              <w:jc w:val="center"/>
            </w:pPr>
            <w:r w:rsidRPr="005563AB">
              <w:t>2,104</w:t>
            </w:r>
          </w:p>
        </w:tc>
        <w:tc>
          <w:tcPr>
            <w:tcW w:w="1555" w:type="dxa"/>
            <w:noWrap/>
          </w:tcPr>
          <w:p w:rsidR="003B1D4C" w:rsidRPr="00AB352D" w:rsidRDefault="003B1D4C" w:rsidP="003B1D4C">
            <w:pPr>
              <w:jc w:val="center"/>
            </w:pPr>
            <w:r w:rsidRPr="005563AB">
              <w:t>1.7%</w:t>
            </w:r>
          </w:p>
        </w:tc>
        <w:tc>
          <w:tcPr>
            <w:tcW w:w="1555" w:type="dxa"/>
            <w:noWrap/>
          </w:tcPr>
          <w:p w:rsidR="003B1D4C" w:rsidRPr="00AB352D" w:rsidRDefault="003B1D4C" w:rsidP="003B1D4C">
            <w:pPr>
              <w:jc w:val="center"/>
            </w:pPr>
            <w:r w:rsidRPr="005563AB">
              <w:t>19.0%</w:t>
            </w:r>
          </w:p>
        </w:tc>
      </w:tr>
      <w:tr w:rsidR="003B1D4C" w:rsidRPr="00161868" w:rsidTr="00891B96">
        <w:trPr>
          <w:cnfStyle w:val="000000100000"/>
          <w:trHeight w:val="432"/>
        </w:trPr>
        <w:tc>
          <w:tcPr>
            <w:tcW w:w="1555" w:type="dxa"/>
            <w:noWrap/>
          </w:tcPr>
          <w:p w:rsidR="003B1D4C" w:rsidRPr="00AB352D" w:rsidRDefault="003B1D4C" w:rsidP="003B1D4C">
            <w:r w:rsidRPr="005563AB">
              <w:t>65+</w:t>
            </w:r>
          </w:p>
        </w:tc>
        <w:tc>
          <w:tcPr>
            <w:tcW w:w="1555" w:type="dxa"/>
            <w:noWrap/>
          </w:tcPr>
          <w:p w:rsidR="003B1D4C" w:rsidRPr="00AB352D" w:rsidRDefault="003B1D4C" w:rsidP="003B1D4C">
            <w:pPr>
              <w:jc w:val="center"/>
            </w:pPr>
            <w:r w:rsidRPr="005563AB">
              <w:t>81,528</w:t>
            </w:r>
          </w:p>
        </w:tc>
        <w:tc>
          <w:tcPr>
            <w:tcW w:w="1555" w:type="dxa"/>
            <w:noWrap/>
          </w:tcPr>
          <w:p w:rsidR="003B1D4C" w:rsidRPr="00AB352D" w:rsidRDefault="003B1D4C" w:rsidP="003B1D4C">
            <w:pPr>
              <w:jc w:val="center"/>
            </w:pPr>
            <w:r w:rsidRPr="005563AB">
              <w:t>111,215</w:t>
            </w:r>
          </w:p>
        </w:tc>
        <w:tc>
          <w:tcPr>
            <w:tcW w:w="1555" w:type="dxa"/>
            <w:noWrap/>
          </w:tcPr>
          <w:p w:rsidR="003B1D4C" w:rsidRPr="00AB352D" w:rsidRDefault="003B1D4C" w:rsidP="003B1D4C">
            <w:pPr>
              <w:jc w:val="center"/>
            </w:pPr>
            <w:r w:rsidRPr="005563AB">
              <w:t>29,687</w:t>
            </w:r>
          </w:p>
        </w:tc>
        <w:tc>
          <w:tcPr>
            <w:tcW w:w="1555" w:type="dxa"/>
            <w:noWrap/>
          </w:tcPr>
          <w:p w:rsidR="003B1D4C" w:rsidRPr="00AB352D" w:rsidRDefault="003B1D4C" w:rsidP="003B1D4C">
            <w:pPr>
              <w:jc w:val="center"/>
            </w:pPr>
            <w:r w:rsidRPr="005563AB">
              <w:t>36.4%</w:t>
            </w:r>
          </w:p>
        </w:tc>
        <w:tc>
          <w:tcPr>
            <w:tcW w:w="1555" w:type="dxa"/>
            <w:noWrap/>
          </w:tcPr>
          <w:p w:rsidR="003B1D4C" w:rsidRPr="00AB352D" w:rsidRDefault="003B1D4C" w:rsidP="003B1D4C">
            <w:pPr>
              <w:jc w:val="center"/>
            </w:pPr>
            <w:r w:rsidRPr="005563AB">
              <w:t>16.4%</w:t>
            </w:r>
          </w:p>
        </w:tc>
      </w:tr>
      <w:tr w:rsidR="00571C12" w:rsidRPr="00686566" w:rsidTr="00F11F45">
        <w:trPr>
          <w:cnfStyle w:val="000000010000"/>
          <w:trHeight w:val="144"/>
        </w:trPr>
        <w:tc>
          <w:tcPr>
            <w:tcW w:w="9330" w:type="dxa"/>
            <w:gridSpan w:val="6"/>
            <w:shd w:val="clear" w:color="auto" w:fill="auto"/>
            <w:noWrap/>
          </w:tcPr>
          <w:p w:rsidR="00571C12" w:rsidRPr="00686566" w:rsidRDefault="00571C12" w:rsidP="00F11F45">
            <w:pPr>
              <w:rPr>
                <w:i/>
                <w:iCs/>
                <w:sz w:val="16"/>
                <w:szCs w:val="16"/>
              </w:rPr>
            </w:pPr>
            <w:r>
              <w:rPr>
                <w:i/>
                <w:iCs/>
                <w:sz w:val="16"/>
                <w:szCs w:val="16"/>
              </w:rPr>
              <w:t>United States Census Bureau, Annual Population Estimates</w:t>
            </w:r>
          </w:p>
        </w:tc>
      </w:tr>
    </w:tbl>
    <w:p w:rsidR="00C77862" w:rsidRDefault="00C77862">
      <w:pPr>
        <w:rPr>
          <w:b/>
          <w:bCs/>
          <w:color w:val="1F3864" w:themeColor="accent1" w:themeShade="80"/>
        </w:rPr>
      </w:pPr>
    </w:p>
    <w:p w:rsidR="00153E6E" w:rsidRDefault="00153E6E">
      <w:pPr>
        <w:rPr>
          <w:b/>
          <w:bCs/>
          <w:color w:val="1F3864" w:themeColor="accent1" w:themeShade="80"/>
        </w:rPr>
      </w:pPr>
    </w:p>
    <w:p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4D3A0D">
        <w:rPr>
          <w:b/>
          <w:bCs/>
          <w:color w:val="1F3864" w:themeColor="accent1" w:themeShade="80"/>
          <w:sz w:val="20"/>
          <w:szCs w:val="20"/>
        </w:rPr>
        <w:t>D</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116"/>
        <w:gridCol w:w="1549"/>
      </w:tblGrid>
      <w:tr w:rsidR="00F01B21" w:rsidTr="005C7501">
        <w:trPr>
          <w:cnfStyle w:val="100000000000"/>
          <w:trHeight w:val="389"/>
        </w:trPr>
        <w:tc>
          <w:tcPr>
            <w:tcW w:w="3116" w:type="dxa"/>
          </w:tcPr>
          <w:p w:rsidR="00F01B21" w:rsidRPr="00063FA9" w:rsidRDefault="00F01B21" w:rsidP="005C7501">
            <w:r w:rsidRPr="00063FA9">
              <w:t>Education Level</w:t>
            </w:r>
          </w:p>
        </w:tc>
        <w:tc>
          <w:tcPr>
            <w:tcW w:w="1549" w:type="dxa"/>
          </w:tcPr>
          <w:p w:rsidR="00F01B21" w:rsidRPr="00063FA9" w:rsidRDefault="00F01B21" w:rsidP="005C7501">
            <w:pPr>
              <w:jc w:val="center"/>
            </w:pPr>
            <w:r w:rsidRPr="00063FA9">
              <w:t>P</w:t>
            </w:r>
            <w:r w:rsidR="00DD311C" w:rsidRPr="00063FA9">
              <w:t>opulation</w:t>
            </w:r>
          </w:p>
        </w:tc>
      </w:tr>
      <w:tr w:rsidR="001E0354" w:rsidTr="005C7501">
        <w:trPr>
          <w:cnfStyle w:val="000000100000"/>
          <w:trHeight w:val="432"/>
        </w:trPr>
        <w:tc>
          <w:tcPr>
            <w:tcW w:w="3116" w:type="dxa"/>
          </w:tcPr>
          <w:p w:rsidR="001E0354" w:rsidRDefault="001E0354" w:rsidP="001E0354">
            <w:r>
              <w:t>Less than 9</w:t>
            </w:r>
            <w:r w:rsidRPr="00D737FB">
              <w:rPr>
                <w:vertAlign w:val="superscript"/>
              </w:rPr>
              <w:t>th</w:t>
            </w:r>
            <w:r>
              <w:t xml:space="preserve"> Grade</w:t>
            </w:r>
          </w:p>
        </w:tc>
        <w:tc>
          <w:tcPr>
            <w:tcW w:w="1549" w:type="dxa"/>
          </w:tcPr>
          <w:p w:rsidR="001E0354" w:rsidRDefault="001E0354" w:rsidP="001E0354">
            <w:pPr>
              <w:jc w:val="center"/>
            </w:pPr>
            <w:r w:rsidRPr="00AC38F8">
              <w:t>5.4%</w:t>
            </w:r>
          </w:p>
        </w:tc>
      </w:tr>
      <w:tr w:rsidR="001E0354" w:rsidTr="005C7501">
        <w:trPr>
          <w:cnfStyle w:val="000000010000"/>
          <w:trHeight w:val="432"/>
        </w:trPr>
        <w:tc>
          <w:tcPr>
            <w:tcW w:w="3116" w:type="dxa"/>
          </w:tcPr>
          <w:p w:rsidR="001E0354" w:rsidRDefault="001E0354" w:rsidP="001E0354">
            <w:r>
              <w:t>9</w:t>
            </w:r>
            <w:r w:rsidRPr="00D737FB">
              <w:rPr>
                <w:vertAlign w:val="superscript"/>
              </w:rPr>
              <w:t>th</w:t>
            </w:r>
            <w:r>
              <w:t xml:space="preserve"> Grade to 12</w:t>
            </w:r>
            <w:r w:rsidRPr="00D737FB">
              <w:rPr>
                <w:vertAlign w:val="superscript"/>
              </w:rPr>
              <w:t>th</w:t>
            </w:r>
            <w:r>
              <w:t xml:space="preserve"> Grade</w:t>
            </w:r>
          </w:p>
        </w:tc>
        <w:tc>
          <w:tcPr>
            <w:tcW w:w="1549" w:type="dxa"/>
          </w:tcPr>
          <w:p w:rsidR="001E0354" w:rsidRDefault="001E0354" w:rsidP="001E0354">
            <w:pPr>
              <w:jc w:val="center"/>
            </w:pPr>
            <w:r w:rsidRPr="00AC38F8">
              <w:t>6.5%</w:t>
            </w:r>
          </w:p>
        </w:tc>
      </w:tr>
      <w:tr w:rsidR="001E0354" w:rsidTr="005C7501">
        <w:trPr>
          <w:cnfStyle w:val="000000100000"/>
          <w:trHeight w:val="432"/>
        </w:trPr>
        <w:tc>
          <w:tcPr>
            <w:tcW w:w="3116" w:type="dxa"/>
          </w:tcPr>
          <w:p w:rsidR="001E0354" w:rsidRDefault="001E0354" w:rsidP="001E0354">
            <w:r>
              <w:t>High School Diploma</w:t>
            </w:r>
          </w:p>
        </w:tc>
        <w:tc>
          <w:tcPr>
            <w:tcW w:w="1549" w:type="dxa"/>
          </w:tcPr>
          <w:p w:rsidR="001E0354" w:rsidRDefault="001E0354" w:rsidP="001E0354">
            <w:pPr>
              <w:jc w:val="center"/>
            </w:pPr>
            <w:r w:rsidRPr="00AC38F8">
              <w:t>23.6%</w:t>
            </w:r>
          </w:p>
        </w:tc>
      </w:tr>
      <w:tr w:rsidR="001E0354" w:rsidTr="005C7501">
        <w:trPr>
          <w:cnfStyle w:val="000000010000"/>
          <w:trHeight w:val="432"/>
        </w:trPr>
        <w:tc>
          <w:tcPr>
            <w:tcW w:w="3116" w:type="dxa"/>
          </w:tcPr>
          <w:p w:rsidR="001E0354" w:rsidRDefault="001E0354" w:rsidP="001E0354">
            <w:r>
              <w:t>Some College</w:t>
            </w:r>
          </w:p>
        </w:tc>
        <w:tc>
          <w:tcPr>
            <w:tcW w:w="1549" w:type="dxa"/>
          </w:tcPr>
          <w:p w:rsidR="001E0354" w:rsidRDefault="001E0354" w:rsidP="001E0354">
            <w:pPr>
              <w:jc w:val="center"/>
            </w:pPr>
            <w:r w:rsidRPr="00AC38F8">
              <w:t>23.8%</w:t>
            </w:r>
          </w:p>
        </w:tc>
      </w:tr>
      <w:tr w:rsidR="001E0354" w:rsidTr="005C7501">
        <w:trPr>
          <w:cnfStyle w:val="000000100000"/>
          <w:trHeight w:val="432"/>
        </w:trPr>
        <w:tc>
          <w:tcPr>
            <w:tcW w:w="3116" w:type="dxa"/>
          </w:tcPr>
          <w:p w:rsidR="001E0354" w:rsidRDefault="001E0354" w:rsidP="001E0354">
            <w:r>
              <w:t>Associate’s Degree</w:t>
            </w:r>
          </w:p>
        </w:tc>
        <w:tc>
          <w:tcPr>
            <w:tcW w:w="1549" w:type="dxa"/>
          </w:tcPr>
          <w:p w:rsidR="001E0354" w:rsidRDefault="001E0354" w:rsidP="001E0354">
            <w:pPr>
              <w:jc w:val="center"/>
            </w:pPr>
            <w:r w:rsidRPr="00AC38F8">
              <w:t>7.8%</w:t>
            </w:r>
          </w:p>
        </w:tc>
      </w:tr>
      <w:tr w:rsidR="001E0354" w:rsidTr="005C7501">
        <w:trPr>
          <w:cnfStyle w:val="000000010000"/>
          <w:trHeight w:val="432"/>
        </w:trPr>
        <w:tc>
          <w:tcPr>
            <w:tcW w:w="3116" w:type="dxa"/>
          </w:tcPr>
          <w:p w:rsidR="001E0354" w:rsidRDefault="001E0354" w:rsidP="001E0354">
            <w:r>
              <w:t>Bachelor’s Degree</w:t>
            </w:r>
          </w:p>
        </w:tc>
        <w:tc>
          <w:tcPr>
            <w:tcW w:w="1549" w:type="dxa"/>
          </w:tcPr>
          <w:p w:rsidR="001E0354" w:rsidRDefault="001E0354" w:rsidP="001E0354">
            <w:pPr>
              <w:jc w:val="center"/>
            </w:pPr>
            <w:r w:rsidRPr="00AC38F8">
              <w:t>18.2%</w:t>
            </w:r>
          </w:p>
        </w:tc>
      </w:tr>
      <w:tr w:rsidR="001E0354" w:rsidTr="005C7501">
        <w:trPr>
          <w:cnfStyle w:val="000000100000"/>
          <w:trHeight w:val="432"/>
        </w:trPr>
        <w:tc>
          <w:tcPr>
            <w:tcW w:w="3116" w:type="dxa"/>
          </w:tcPr>
          <w:p w:rsidR="001E0354" w:rsidRDefault="001E0354" w:rsidP="001E0354">
            <w:r>
              <w:t>Graduate Degree or Higher</w:t>
            </w:r>
          </w:p>
        </w:tc>
        <w:tc>
          <w:tcPr>
            <w:tcW w:w="1549" w:type="dxa"/>
          </w:tcPr>
          <w:p w:rsidR="001E0354" w:rsidRDefault="001E0354" w:rsidP="001E0354">
            <w:pPr>
              <w:jc w:val="center"/>
            </w:pPr>
            <w:r w:rsidRPr="00AC38F8">
              <w:t>14.7%</w:t>
            </w:r>
          </w:p>
        </w:tc>
      </w:tr>
      <w:tr w:rsidR="006F668E" w:rsidTr="005C7501">
        <w:trPr>
          <w:cnfStyle w:val="000000010000"/>
          <w:trHeight w:val="144"/>
        </w:trPr>
        <w:tc>
          <w:tcPr>
            <w:tcW w:w="4665" w:type="dxa"/>
            <w:gridSpan w:val="2"/>
            <w:shd w:val="clear" w:color="auto" w:fill="auto"/>
          </w:tcPr>
          <w:p w:rsidR="006F668E" w:rsidRPr="006F5940" w:rsidRDefault="00766F4B" w:rsidP="005C7501">
            <w:pPr>
              <w:rPr>
                <w:i/>
                <w:iCs/>
                <w:sz w:val="16"/>
                <w:szCs w:val="16"/>
              </w:rPr>
            </w:pPr>
            <w:r w:rsidRPr="006F5940">
              <w:rPr>
                <w:i/>
                <w:iCs/>
                <w:sz w:val="16"/>
                <w:szCs w:val="16"/>
              </w:rPr>
              <w:t>United States Census Bureau, American Community Survey</w:t>
            </w:r>
          </w:p>
        </w:tc>
      </w:tr>
    </w:tbl>
    <w:p w:rsidR="0045609E" w:rsidRDefault="0045609E">
      <w:pPr>
        <w:rPr>
          <w:color w:val="1F3864" w:themeColor="accent1" w:themeShade="80"/>
        </w:rPr>
      </w:pPr>
    </w:p>
    <w:p w:rsidR="00854AD8" w:rsidRPr="0066145F" w:rsidRDefault="00DD311C">
      <w:pPr>
        <w:rPr>
          <w:color w:val="1F3864" w:themeColor="accent1" w:themeShade="80"/>
        </w:rPr>
      </w:pPr>
      <w:r w:rsidRPr="0066145F">
        <w:rPr>
          <w:color w:val="1F3864" w:themeColor="accent1" w:themeShade="80"/>
        </w:rPr>
        <w:t xml:space="preserve">More than </w:t>
      </w:r>
      <w:r w:rsidR="0066145F" w:rsidRPr="0066145F">
        <w:rPr>
          <w:color w:val="1F3864" w:themeColor="accent1" w:themeShade="80"/>
        </w:rPr>
        <w:t>4</w:t>
      </w:r>
      <w:r w:rsidRPr="0066145F">
        <w:rPr>
          <w:color w:val="1F3864" w:themeColor="accent1" w:themeShade="80"/>
        </w:rPr>
        <w:t xml:space="preserve">7% of the population in the region has either a high </w:t>
      </w:r>
      <w:r w:rsidR="00F75EC2" w:rsidRPr="0066145F">
        <w:rPr>
          <w:color w:val="1F3864" w:themeColor="accent1" w:themeShade="80"/>
        </w:rPr>
        <w:t xml:space="preserve">school diploma and no college experience or some college experience and no degree. </w:t>
      </w:r>
    </w:p>
    <w:p w:rsidR="00854AD8" w:rsidRDefault="00056FCB">
      <w:pPr>
        <w:rPr>
          <w:color w:val="1F3864" w:themeColor="accent1" w:themeShade="80"/>
        </w:rPr>
      </w:pPr>
      <w:r w:rsidRPr="0066145F">
        <w:rPr>
          <w:color w:val="1F3864" w:themeColor="accent1" w:themeShade="80"/>
        </w:rPr>
        <w:t>The percentage who hold a bachelor’s deg</w:t>
      </w:r>
      <w:r w:rsidR="00E61B26" w:rsidRPr="0066145F">
        <w:rPr>
          <w:color w:val="1F3864" w:themeColor="accent1" w:themeShade="80"/>
        </w:rPr>
        <w:t>ree or higher (</w:t>
      </w:r>
      <w:r w:rsidR="0066145F" w:rsidRPr="0066145F">
        <w:rPr>
          <w:color w:val="1F3864" w:themeColor="accent1" w:themeShade="80"/>
        </w:rPr>
        <w:t>32.9</w:t>
      </w:r>
      <w:r w:rsidR="00E61B26" w:rsidRPr="0066145F">
        <w:rPr>
          <w:color w:val="1F3864" w:themeColor="accent1" w:themeShade="80"/>
        </w:rPr>
        <w:t xml:space="preserve">%) is </w:t>
      </w:r>
      <w:r w:rsidR="0066145F" w:rsidRPr="0066145F">
        <w:rPr>
          <w:color w:val="1F3864" w:themeColor="accent1" w:themeShade="80"/>
        </w:rPr>
        <w:t>slightly higher</w:t>
      </w:r>
      <w:r w:rsidR="00E61B26" w:rsidRPr="0066145F">
        <w:rPr>
          <w:color w:val="1F3864" w:themeColor="accent1" w:themeShade="80"/>
        </w:rPr>
        <w:t xml:space="preserve"> than the national average of </w:t>
      </w:r>
      <w:r w:rsidR="00A00349" w:rsidRPr="0066145F">
        <w:rPr>
          <w:color w:val="1F3864" w:themeColor="accent1" w:themeShade="80"/>
        </w:rPr>
        <w:t>30.9%.</w:t>
      </w:r>
    </w:p>
    <w:p w:rsidR="00854AD8" w:rsidRDefault="00854AD8">
      <w:pPr>
        <w:rPr>
          <w:color w:val="1F3864" w:themeColor="accent1" w:themeShade="80"/>
        </w:rPr>
      </w:pPr>
    </w:p>
    <w:p w:rsidR="00854AD8" w:rsidRDefault="00854AD8">
      <w:pPr>
        <w:rPr>
          <w:color w:val="1F3864" w:themeColor="accent1" w:themeShade="80"/>
        </w:rPr>
      </w:pPr>
    </w:p>
    <w:p w:rsidR="0045609E" w:rsidRDefault="0045609E">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Employers</w:t>
      </w:r>
    </w:p>
    <w:p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 xml:space="preserve">businesses </w:t>
      </w:r>
      <w:r w:rsidR="00834A8D">
        <w:rPr>
          <w:color w:val="1F3864" w:themeColor="accent1" w:themeShade="80"/>
        </w:rPr>
        <w:t>that</w:t>
      </w:r>
      <w:r>
        <w:rPr>
          <w:color w:val="1F3864" w:themeColor="accent1" w:themeShade="80"/>
        </w:rPr>
        <w:t xml:space="preserve"> employ workers in</w:t>
      </w:r>
      <w:r w:rsidR="002B348E">
        <w:rPr>
          <w:color w:val="1F3864" w:themeColor="accent1" w:themeShade="80"/>
        </w:rPr>
        <w:t xml:space="preserve"> </w:t>
      </w:r>
      <w:r w:rsidR="00B265DF">
        <w:rPr>
          <w:color w:val="1F3864" w:themeColor="accent1" w:themeShade="80"/>
        </w:rPr>
        <w:t xml:space="preserve">Region </w:t>
      </w:r>
      <w:r w:rsidR="00834A8D">
        <w:rPr>
          <w:color w:val="1F3864" w:themeColor="accent1" w:themeShade="80"/>
        </w:rPr>
        <w:t>D</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industry sectors,</w:t>
      </w:r>
      <w:r w:rsidR="00B71F49">
        <w:rPr>
          <w:color w:val="1F3864" w:themeColor="accent1" w:themeShade="80"/>
        </w:rPr>
        <w:t xml:space="preserve"> and</w:t>
      </w:r>
      <w:r w:rsidR="006D6961">
        <w:rPr>
          <w:color w:val="1F3864" w:themeColor="accent1" w:themeShade="80"/>
        </w:rPr>
        <w:t xml:space="preserve">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rsidR="00E26AFC" w:rsidRPr="00DC0B82" w:rsidRDefault="00177A9C" w:rsidP="00F95EE3">
      <w:pPr>
        <w:rPr>
          <w:color w:val="1F3864" w:themeColor="accent1" w:themeShade="80"/>
        </w:rPr>
      </w:pPr>
      <w:r>
        <w:rPr>
          <w:noProof/>
        </w:rPr>
        <w:drawing>
          <wp:inline distT="0" distB="0" distL="0" distR="0">
            <wp:extent cx="5868035" cy="3166281"/>
            <wp:effectExtent l="0" t="0" r="0"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4FAA3B6-7663-49CC-9B3C-A19A731FD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4D3A0D">
        <w:rPr>
          <w:b/>
          <w:bCs/>
          <w:color w:val="1F3864" w:themeColor="accent1" w:themeShade="80"/>
          <w:sz w:val="20"/>
          <w:szCs w:val="20"/>
        </w:rPr>
        <w:t>D</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DC0B82" w:rsidRPr="00DC0B82" w:rsidTr="008E495B">
        <w:trPr>
          <w:trHeight w:val="317"/>
        </w:trPr>
        <w:tc>
          <w:tcPr>
            <w:tcW w:w="5722" w:type="dxa"/>
            <w:gridSpan w:val="2"/>
            <w:shd w:val="clear" w:color="auto" w:fill="1F3864" w:themeFill="accent1" w:themeFillShade="80"/>
            <w:vAlign w:val="center"/>
          </w:tcPr>
          <w:p w:rsidR="00070A31" w:rsidRPr="005F7AE7" w:rsidRDefault="00070A31" w:rsidP="00CE7D75">
            <w:pPr>
              <w:rPr>
                <w:b/>
                <w:bCs/>
                <w:color w:val="FFFFFF" w:themeColor="background1"/>
                <w:sz w:val="20"/>
                <w:szCs w:val="20"/>
              </w:rPr>
            </w:pPr>
            <w:bookmarkStart w:id="1"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1"/>
      <w:tr w:rsidR="00DC0B82" w:rsidRPr="00DC0B82" w:rsidTr="008E495B">
        <w:trPr>
          <w:trHeight w:val="317"/>
        </w:trPr>
        <w:tc>
          <w:tcPr>
            <w:tcW w:w="9330" w:type="dxa"/>
            <w:gridSpan w:val="5"/>
            <w:shd w:val="clear" w:color="auto" w:fill="D9D9D9" w:themeFill="background1" w:themeFillShade="D9"/>
            <w:vAlign w:val="center"/>
          </w:tcPr>
          <w:p w:rsidR="00CE7D75" w:rsidRPr="00DC0B82" w:rsidRDefault="001E3461" w:rsidP="00CE7D75">
            <w:pPr>
              <w:rPr>
                <w:b/>
                <w:bCs/>
                <w:color w:val="1F3864" w:themeColor="accent1" w:themeShade="80"/>
                <w:sz w:val="20"/>
                <w:szCs w:val="20"/>
              </w:rPr>
            </w:pPr>
            <w:r>
              <w:rPr>
                <w:b/>
                <w:bCs/>
                <w:color w:val="1F3864" w:themeColor="accent1" w:themeShade="80"/>
                <w:sz w:val="20"/>
                <w:szCs w:val="20"/>
              </w:rPr>
              <w:t>Government</w:t>
            </w:r>
          </w:p>
        </w:tc>
      </w:tr>
      <w:tr w:rsidR="00BF12A7" w:rsidRPr="00DC0B82" w:rsidTr="008E495B">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F12A7" w:rsidRPr="00DC0B82" w:rsidRDefault="00BF12A7" w:rsidP="00BF12A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F12A7" w:rsidRPr="00FB7EF0" w:rsidRDefault="00BF12A7" w:rsidP="00FB7EF0">
            <w:pPr>
              <w:rPr>
                <w:color w:val="1F3864" w:themeColor="accent1" w:themeShade="80"/>
                <w:sz w:val="20"/>
                <w:szCs w:val="20"/>
              </w:rPr>
            </w:pPr>
            <w:r w:rsidRPr="00FB7EF0">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16,184</w:t>
            </w:r>
          </w:p>
        </w:tc>
        <w:tc>
          <w:tcPr>
            <w:tcW w:w="1294"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$45,329</w:t>
            </w:r>
          </w:p>
        </w:tc>
        <w:tc>
          <w:tcPr>
            <w:tcW w:w="1162"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1.25</w:t>
            </w:r>
          </w:p>
        </w:tc>
      </w:tr>
      <w:tr w:rsidR="00BF12A7" w:rsidRPr="00DC0B82" w:rsidTr="008E495B">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F12A7" w:rsidRPr="00DC0B82" w:rsidRDefault="00BF12A7" w:rsidP="00BF12A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F12A7" w:rsidRPr="00FB7EF0" w:rsidRDefault="00BF12A7" w:rsidP="00FB7EF0">
            <w:pPr>
              <w:rPr>
                <w:color w:val="1F3864" w:themeColor="accent1" w:themeShade="80"/>
                <w:sz w:val="20"/>
                <w:szCs w:val="20"/>
              </w:rPr>
            </w:pPr>
            <w:r w:rsidRPr="00FB7EF0">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15,281</w:t>
            </w:r>
          </w:p>
        </w:tc>
        <w:tc>
          <w:tcPr>
            <w:tcW w:w="1294"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$34,380</w:t>
            </w:r>
          </w:p>
        </w:tc>
        <w:tc>
          <w:tcPr>
            <w:tcW w:w="1162"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0.85</w:t>
            </w:r>
          </w:p>
        </w:tc>
      </w:tr>
      <w:tr w:rsidR="00BF12A7" w:rsidRPr="00DC0B82" w:rsidTr="008E495B">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F12A7" w:rsidRPr="00DC0B82" w:rsidRDefault="00BF12A7" w:rsidP="00BF12A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F12A7" w:rsidRPr="00FB7EF0" w:rsidRDefault="00BF12A7" w:rsidP="00FB7EF0">
            <w:pPr>
              <w:rPr>
                <w:color w:val="1F3864" w:themeColor="accent1" w:themeShade="80"/>
                <w:sz w:val="20"/>
                <w:szCs w:val="20"/>
              </w:rPr>
            </w:pPr>
            <w:r w:rsidRPr="00FB7EF0">
              <w:rPr>
                <w:color w:val="1F3864" w:themeColor="accent1" w:themeShade="80"/>
                <w:sz w:val="20"/>
                <w:szCs w:val="20"/>
              </w:rPr>
              <w:t>Federal Government, Civilian, Excluding Postal Service</w:t>
            </w:r>
          </w:p>
        </w:tc>
        <w:tc>
          <w:tcPr>
            <w:tcW w:w="1152" w:type="dxa"/>
            <w:tcBorders>
              <w:left w:val="single" w:sz="12" w:space="0" w:color="FFFFFF" w:themeColor="background1"/>
            </w:tcBorders>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12,545</w:t>
            </w:r>
          </w:p>
        </w:tc>
        <w:tc>
          <w:tcPr>
            <w:tcW w:w="1294"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$84,962</w:t>
            </w:r>
          </w:p>
        </w:tc>
        <w:tc>
          <w:tcPr>
            <w:tcW w:w="1162"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2.43</w:t>
            </w:r>
          </w:p>
        </w:tc>
      </w:tr>
      <w:tr w:rsidR="00BF12A7" w:rsidRPr="00DC0B82" w:rsidTr="008E495B">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F12A7" w:rsidRPr="00DC0B82" w:rsidRDefault="00BF12A7" w:rsidP="00BF12A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F12A7" w:rsidRPr="00FB7EF0" w:rsidRDefault="00BF12A7" w:rsidP="00FB7EF0">
            <w:pPr>
              <w:rPr>
                <w:color w:val="1F3864" w:themeColor="accent1" w:themeShade="80"/>
                <w:sz w:val="20"/>
                <w:szCs w:val="20"/>
              </w:rPr>
            </w:pPr>
            <w:r w:rsidRPr="00FB7EF0">
              <w:rPr>
                <w:color w:val="1F3864" w:themeColor="accent1" w:themeShade="80"/>
                <w:sz w:val="20"/>
                <w:szCs w:val="20"/>
              </w:rPr>
              <w:t>Education (State Government)</w:t>
            </w:r>
          </w:p>
        </w:tc>
        <w:tc>
          <w:tcPr>
            <w:tcW w:w="1152" w:type="dxa"/>
            <w:tcBorders>
              <w:left w:val="single" w:sz="12" w:space="0" w:color="FFFFFF" w:themeColor="background1"/>
            </w:tcBorders>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10,614</w:t>
            </w:r>
          </w:p>
        </w:tc>
        <w:tc>
          <w:tcPr>
            <w:tcW w:w="1294"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$54,330</w:t>
            </w:r>
          </w:p>
        </w:tc>
        <w:tc>
          <w:tcPr>
            <w:tcW w:w="1162" w:type="dxa"/>
            <w:shd w:val="clear" w:color="auto" w:fill="F2F2F2" w:themeFill="background1" w:themeFillShade="F2"/>
            <w:vAlign w:val="center"/>
          </w:tcPr>
          <w:p w:rsidR="00BF12A7" w:rsidRPr="00FB7EF0" w:rsidRDefault="00BF12A7" w:rsidP="00FB7EF0">
            <w:pPr>
              <w:jc w:val="center"/>
              <w:rPr>
                <w:color w:val="1F3864" w:themeColor="accent1" w:themeShade="80"/>
                <w:sz w:val="20"/>
                <w:szCs w:val="20"/>
              </w:rPr>
            </w:pPr>
            <w:r w:rsidRPr="00FB7EF0">
              <w:rPr>
                <w:color w:val="1F3864" w:themeColor="accent1" w:themeShade="80"/>
                <w:sz w:val="20"/>
                <w:szCs w:val="20"/>
              </w:rPr>
              <w:t>1.71</w:t>
            </w:r>
          </w:p>
        </w:tc>
      </w:tr>
      <w:tr w:rsidR="002D1B9C" w:rsidRPr="00DC0B82" w:rsidTr="008E495B">
        <w:trPr>
          <w:trHeight w:val="317"/>
        </w:trPr>
        <w:tc>
          <w:tcPr>
            <w:tcW w:w="9330" w:type="dxa"/>
            <w:gridSpan w:val="5"/>
            <w:shd w:val="clear" w:color="auto" w:fill="D9D9D9" w:themeFill="background1" w:themeFillShade="D9"/>
            <w:vAlign w:val="center"/>
          </w:tcPr>
          <w:p w:rsidR="002D1B9C" w:rsidRPr="00DC0B82" w:rsidRDefault="001E3461" w:rsidP="002D1B9C">
            <w:pPr>
              <w:rPr>
                <w:b/>
                <w:bCs/>
                <w:color w:val="1F3864" w:themeColor="accent1" w:themeShade="80"/>
                <w:sz w:val="20"/>
                <w:szCs w:val="20"/>
              </w:rPr>
            </w:pPr>
            <w:r>
              <w:rPr>
                <w:b/>
                <w:bCs/>
                <w:color w:val="1F3864" w:themeColor="accent1" w:themeShade="80"/>
                <w:sz w:val="20"/>
                <w:szCs w:val="20"/>
              </w:rPr>
              <w:t>Health Care and Social Assistance</w:t>
            </w:r>
          </w:p>
        </w:tc>
      </w:tr>
      <w:tr w:rsidR="006026A2" w:rsidRPr="00DC0B82" w:rsidTr="00A53919">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026A2" w:rsidRPr="00DC0B82" w:rsidRDefault="006026A2" w:rsidP="006026A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026A2" w:rsidRPr="00A53919" w:rsidRDefault="006026A2" w:rsidP="00A53919">
            <w:pPr>
              <w:rPr>
                <w:color w:val="1F3864" w:themeColor="accent1" w:themeShade="80"/>
                <w:sz w:val="20"/>
                <w:szCs w:val="20"/>
              </w:rPr>
            </w:pPr>
            <w:r w:rsidRPr="00A53919">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9,506</w:t>
            </w:r>
          </w:p>
        </w:tc>
        <w:tc>
          <w:tcPr>
            <w:tcW w:w="1294"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$69,571</w:t>
            </w:r>
          </w:p>
        </w:tc>
        <w:tc>
          <w:tcPr>
            <w:tcW w:w="1162"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0.89</w:t>
            </w:r>
          </w:p>
        </w:tc>
      </w:tr>
      <w:tr w:rsidR="006026A2" w:rsidRPr="00DC0B82" w:rsidTr="00A53919">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026A2" w:rsidRPr="00DC0B82" w:rsidRDefault="006026A2" w:rsidP="006026A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026A2" w:rsidRPr="00A53919" w:rsidRDefault="006026A2" w:rsidP="00A53919">
            <w:pPr>
              <w:rPr>
                <w:color w:val="1F3864" w:themeColor="accent1" w:themeShade="80"/>
                <w:sz w:val="20"/>
                <w:szCs w:val="20"/>
              </w:rPr>
            </w:pPr>
            <w:r w:rsidRPr="00A53919">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6,785</w:t>
            </w:r>
          </w:p>
        </w:tc>
        <w:tc>
          <w:tcPr>
            <w:tcW w:w="1294"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$19,575</w:t>
            </w:r>
          </w:p>
        </w:tc>
        <w:tc>
          <w:tcPr>
            <w:tcW w:w="1162"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1.54</w:t>
            </w:r>
          </w:p>
        </w:tc>
      </w:tr>
      <w:tr w:rsidR="006026A2" w:rsidRPr="00DC0B82" w:rsidTr="00A53919">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026A2" w:rsidRPr="00DC0B82" w:rsidRDefault="006026A2" w:rsidP="006026A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026A2" w:rsidRPr="00A53919" w:rsidRDefault="006026A2" w:rsidP="00A53919">
            <w:pPr>
              <w:rPr>
                <w:color w:val="1F3864" w:themeColor="accent1" w:themeShade="80"/>
                <w:sz w:val="20"/>
                <w:szCs w:val="20"/>
              </w:rPr>
            </w:pPr>
            <w:r w:rsidRPr="00A53919">
              <w:rPr>
                <w:color w:val="1F3864" w:themeColor="accent1" w:themeShade="80"/>
                <w:sz w:val="20"/>
                <w:szCs w:val="20"/>
              </w:rPr>
              <w:t>Offices of Physicians</w:t>
            </w:r>
          </w:p>
        </w:tc>
        <w:tc>
          <w:tcPr>
            <w:tcW w:w="1152" w:type="dxa"/>
            <w:tcBorders>
              <w:left w:val="single" w:sz="12" w:space="0" w:color="FFFFFF" w:themeColor="background1"/>
            </w:tcBorders>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4,967</w:t>
            </w:r>
          </w:p>
        </w:tc>
        <w:tc>
          <w:tcPr>
            <w:tcW w:w="1294"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$85,400</w:t>
            </w:r>
          </w:p>
        </w:tc>
        <w:tc>
          <w:tcPr>
            <w:tcW w:w="1162"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0.83</w:t>
            </w:r>
          </w:p>
        </w:tc>
      </w:tr>
      <w:tr w:rsidR="006026A2" w:rsidRPr="00DC0B82" w:rsidTr="00A53919">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026A2" w:rsidRPr="00DC0B82" w:rsidRDefault="006026A2" w:rsidP="006026A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026A2" w:rsidRPr="00A53919" w:rsidRDefault="006026A2" w:rsidP="00A53919">
            <w:pPr>
              <w:rPr>
                <w:color w:val="1F3864" w:themeColor="accent1" w:themeShade="80"/>
                <w:sz w:val="20"/>
                <w:szCs w:val="20"/>
              </w:rPr>
            </w:pPr>
            <w:r w:rsidRPr="00A53919">
              <w:rPr>
                <w:color w:val="1F3864" w:themeColor="accent1" w:themeShade="80"/>
                <w:sz w:val="20"/>
                <w:szCs w:val="20"/>
              </w:rPr>
              <w:t>Other Outpatient Care Centers</w:t>
            </w:r>
          </w:p>
        </w:tc>
        <w:tc>
          <w:tcPr>
            <w:tcW w:w="1152" w:type="dxa"/>
            <w:tcBorders>
              <w:left w:val="single" w:sz="12" w:space="0" w:color="FFFFFF" w:themeColor="background1"/>
            </w:tcBorders>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4,583</w:t>
            </w:r>
          </w:p>
        </w:tc>
        <w:tc>
          <w:tcPr>
            <w:tcW w:w="1294"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$59,319</w:t>
            </w:r>
          </w:p>
        </w:tc>
        <w:tc>
          <w:tcPr>
            <w:tcW w:w="1162"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3.01</w:t>
            </w:r>
          </w:p>
        </w:tc>
      </w:tr>
      <w:tr w:rsidR="006026A2" w:rsidRPr="00DC0B82" w:rsidTr="00A53919">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026A2" w:rsidRPr="00DC0B82" w:rsidRDefault="006026A2" w:rsidP="006026A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026A2" w:rsidRPr="00A53919" w:rsidRDefault="006026A2" w:rsidP="00A53919">
            <w:pPr>
              <w:rPr>
                <w:color w:val="1F3864" w:themeColor="accent1" w:themeShade="80"/>
                <w:sz w:val="20"/>
                <w:szCs w:val="20"/>
              </w:rPr>
            </w:pPr>
            <w:r w:rsidRPr="00A53919">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4,417</w:t>
            </w:r>
          </w:p>
        </w:tc>
        <w:tc>
          <w:tcPr>
            <w:tcW w:w="1294"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$25,766</w:t>
            </w:r>
          </w:p>
        </w:tc>
        <w:tc>
          <w:tcPr>
            <w:tcW w:w="1162"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1.31</w:t>
            </w:r>
          </w:p>
        </w:tc>
      </w:tr>
      <w:tr w:rsidR="006026A2" w:rsidRPr="00DC0B82" w:rsidTr="00A53919">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026A2" w:rsidRPr="00DC0B82" w:rsidRDefault="006026A2" w:rsidP="006026A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026A2" w:rsidRPr="00A53919" w:rsidRDefault="006026A2" w:rsidP="00A53919">
            <w:pPr>
              <w:rPr>
                <w:color w:val="1F3864" w:themeColor="accent1" w:themeShade="80"/>
                <w:sz w:val="20"/>
                <w:szCs w:val="20"/>
              </w:rPr>
            </w:pPr>
            <w:r w:rsidRPr="00A53919">
              <w:rPr>
                <w:color w:val="1F3864" w:themeColor="accent1" w:themeShade="80"/>
                <w:sz w:val="20"/>
                <w:szCs w:val="20"/>
              </w:rPr>
              <w:t>Nursing Care Facilities (Skilled Nursing Facilities)</w:t>
            </w:r>
          </w:p>
        </w:tc>
        <w:tc>
          <w:tcPr>
            <w:tcW w:w="1152" w:type="dxa"/>
            <w:tcBorders>
              <w:left w:val="single" w:sz="12" w:space="0" w:color="FFFFFF" w:themeColor="background1"/>
            </w:tcBorders>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2,918</w:t>
            </w:r>
          </w:p>
        </w:tc>
        <w:tc>
          <w:tcPr>
            <w:tcW w:w="1294"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$41,293</w:t>
            </w:r>
          </w:p>
        </w:tc>
        <w:tc>
          <w:tcPr>
            <w:tcW w:w="1162" w:type="dxa"/>
            <w:shd w:val="clear" w:color="auto" w:fill="F2F2F2" w:themeFill="background1" w:themeFillShade="F2"/>
            <w:vAlign w:val="center"/>
          </w:tcPr>
          <w:p w:rsidR="006026A2" w:rsidRPr="00A53919" w:rsidRDefault="006026A2" w:rsidP="00A53919">
            <w:pPr>
              <w:jc w:val="center"/>
              <w:rPr>
                <w:color w:val="1F3864" w:themeColor="accent1" w:themeShade="80"/>
                <w:sz w:val="20"/>
                <w:szCs w:val="20"/>
              </w:rPr>
            </w:pPr>
            <w:r w:rsidRPr="00A53919">
              <w:rPr>
                <w:color w:val="1F3864" w:themeColor="accent1" w:themeShade="80"/>
                <w:sz w:val="20"/>
                <w:szCs w:val="20"/>
              </w:rPr>
              <w:t>0.81</w:t>
            </w:r>
          </w:p>
        </w:tc>
      </w:tr>
      <w:tr w:rsidR="002D1B9C" w:rsidRPr="00DC0B82" w:rsidTr="008E495B">
        <w:trPr>
          <w:trHeight w:val="317"/>
        </w:trPr>
        <w:tc>
          <w:tcPr>
            <w:tcW w:w="5722" w:type="dxa"/>
            <w:gridSpan w:val="2"/>
            <w:shd w:val="clear" w:color="auto" w:fill="1F3864" w:themeFill="accent1" w:themeFillShade="80"/>
            <w:vAlign w:val="center"/>
          </w:tcPr>
          <w:p w:rsidR="002D1B9C" w:rsidRPr="00F503F2" w:rsidRDefault="002D1B9C" w:rsidP="002D1B9C">
            <w:pPr>
              <w:rPr>
                <w:b/>
                <w:bCs/>
                <w:color w:val="FFFFFF" w:themeColor="background1"/>
                <w:sz w:val="20"/>
                <w:szCs w:val="20"/>
              </w:rPr>
            </w:pPr>
            <w:r w:rsidRPr="00F503F2">
              <w:rPr>
                <w:b/>
                <w:bCs/>
                <w:color w:val="FFFFFF" w:themeColor="background1"/>
                <w:sz w:val="20"/>
                <w:szCs w:val="20"/>
              </w:rPr>
              <w:t>Sector</w:t>
            </w:r>
            <w:r>
              <w:rPr>
                <w:b/>
                <w:bCs/>
                <w:color w:val="FFFFFF" w:themeColor="background1"/>
                <w:sz w:val="20"/>
                <w:szCs w:val="20"/>
              </w:rPr>
              <w:t>/Top Detailed Industries</w:t>
            </w:r>
          </w:p>
        </w:tc>
        <w:tc>
          <w:tcPr>
            <w:tcW w:w="1152" w:type="dxa"/>
            <w:shd w:val="clear" w:color="auto" w:fill="1F3864" w:themeFill="accent1" w:themeFillShade="80"/>
            <w:vAlign w:val="center"/>
          </w:tcPr>
          <w:p w:rsidR="002D1B9C" w:rsidRPr="00F503F2" w:rsidRDefault="002D1B9C" w:rsidP="002D1B9C">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rsidR="002D1B9C" w:rsidRPr="00F503F2" w:rsidRDefault="002D1B9C" w:rsidP="002D1B9C">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rsidR="002D1B9C" w:rsidRPr="00F503F2" w:rsidRDefault="002D1B9C" w:rsidP="002D1B9C">
            <w:pPr>
              <w:jc w:val="center"/>
              <w:rPr>
                <w:b/>
                <w:bCs/>
                <w:color w:val="FFFFFF" w:themeColor="background1"/>
                <w:sz w:val="20"/>
                <w:szCs w:val="20"/>
              </w:rPr>
            </w:pPr>
            <w:r w:rsidRPr="00F503F2">
              <w:rPr>
                <w:b/>
                <w:bCs/>
                <w:color w:val="FFFFFF" w:themeColor="background1"/>
                <w:sz w:val="20"/>
                <w:szCs w:val="20"/>
              </w:rPr>
              <w:t>Location Quotient</w:t>
            </w:r>
          </w:p>
        </w:tc>
      </w:tr>
      <w:tr w:rsidR="00BE24DA" w:rsidRPr="00DC0B82" w:rsidTr="008E495B">
        <w:trPr>
          <w:trHeight w:val="317"/>
        </w:trPr>
        <w:tc>
          <w:tcPr>
            <w:tcW w:w="9330" w:type="dxa"/>
            <w:gridSpan w:val="5"/>
            <w:shd w:val="clear" w:color="auto" w:fill="D9D9D9" w:themeFill="background1" w:themeFillShade="D9"/>
            <w:vAlign w:val="center"/>
          </w:tcPr>
          <w:p w:rsidR="00BE24DA" w:rsidRPr="00DC0B82" w:rsidRDefault="00BE24DA" w:rsidP="00BE24DA">
            <w:pPr>
              <w:rPr>
                <w:b/>
                <w:bCs/>
                <w:color w:val="1F3864" w:themeColor="accent1" w:themeShade="80"/>
                <w:sz w:val="20"/>
                <w:szCs w:val="20"/>
              </w:rPr>
            </w:pPr>
            <w:r>
              <w:rPr>
                <w:b/>
                <w:bCs/>
                <w:color w:val="1F3864" w:themeColor="accent1" w:themeShade="80"/>
                <w:sz w:val="20"/>
                <w:szCs w:val="20"/>
              </w:rPr>
              <w:t>Professional, Scientific and Technical</w:t>
            </w:r>
          </w:p>
        </w:tc>
      </w:tr>
      <w:tr w:rsidR="006C3550"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C3550" w:rsidRPr="00DC0B82" w:rsidRDefault="006C3550" w:rsidP="006C3550">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C3550" w:rsidRPr="003C4A1C" w:rsidRDefault="006C3550" w:rsidP="003C4A1C">
            <w:pPr>
              <w:rPr>
                <w:rFonts w:cstheme="minorHAnsi"/>
                <w:color w:val="1F3864" w:themeColor="accent1" w:themeShade="80"/>
                <w:sz w:val="20"/>
                <w:szCs w:val="20"/>
              </w:rPr>
            </w:pPr>
            <w:r w:rsidRPr="003C4A1C">
              <w:rPr>
                <w:color w:val="1F3864" w:themeColor="accent1" w:themeShade="80"/>
                <w:sz w:val="20"/>
                <w:szCs w:val="20"/>
              </w:rPr>
              <w:t>Research</w:t>
            </w:r>
            <w:r w:rsidR="008A03E8" w:rsidRPr="003C4A1C">
              <w:rPr>
                <w:color w:val="1F3864" w:themeColor="accent1" w:themeShade="80"/>
                <w:sz w:val="20"/>
                <w:szCs w:val="20"/>
              </w:rPr>
              <w:t>/</w:t>
            </w:r>
            <w:r w:rsidRPr="003C4A1C">
              <w:rPr>
                <w:color w:val="1F3864" w:themeColor="accent1" w:themeShade="80"/>
                <w:sz w:val="20"/>
                <w:szCs w:val="20"/>
              </w:rPr>
              <w:t>Development</w:t>
            </w:r>
            <w:r w:rsidR="008A03E8" w:rsidRPr="003C4A1C">
              <w:rPr>
                <w:color w:val="1F3864" w:themeColor="accent1" w:themeShade="80"/>
                <w:sz w:val="20"/>
                <w:szCs w:val="20"/>
              </w:rPr>
              <w:t>-</w:t>
            </w:r>
            <w:r w:rsidR="00F1374C" w:rsidRPr="003C4A1C">
              <w:rPr>
                <w:color w:val="1F3864" w:themeColor="accent1" w:themeShade="80"/>
                <w:sz w:val="20"/>
                <w:szCs w:val="20"/>
              </w:rPr>
              <w:t>physical</w:t>
            </w:r>
            <w:r w:rsidRPr="003C4A1C">
              <w:rPr>
                <w:color w:val="1F3864" w:themeColor="accent1" w:themeShade="80"/>
                <w:sz w:val="20"/>
                <w:szCs w:val="20"/>
              </w:rPr>
              <w:t>, Engineering, Life Science</w:t>
            </w:r>
          </w:p>
        </w:tc>
        <w:tc>
          <w:tcPr>
            <w:tcW w:w="1152" w:type="dxa"/>
            <w:tcBorders>
              <w:left w:val="single" w:sz="12" w:space="0" w:color="FFFFFF" w:themeColor="background1"/>
            </w:tcBorders>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13,336</w:t>
            </w:r>
          </w:p>
        </w:tc>
        <w:tc>
          <w:tcPr>
            <w:tcW w:w="1294"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$104,541</w:t>
            </w:r>
          </w:p>
        </w:tc>
        <w:tc>
          <w:tcPr>
            <w:tcW w:w="1162"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9.13</w:t>
            </w:r>
          </w:p>
        </w:tc>
      </w:tr>
      <w:tr w:rsidR="006C3550"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C3550" w:rsidRPr="00DC0B82" w:rsidRDefault="006C3550" w:rsidP="006C3550">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C3550" w:rsidRPr="003C4A1C" w:rsidRDefault="006C3550" w:rsidP="003C4A1C">
            <w:pPr>
              <w:rPr>
                <w:rFonts w:cstheme="minorHAnsi"/>
                <w:color w:val="1F3864" w:themeColor="accent1" w:themeShade="80"/>
                <w:sz w:val="20"/>
                <w:szCs w:val="20"/>
              </w:rPr>
            </w:pPr>
            <w:r w:rsidRPr="003C4A1C">
              <w:rPr>
                <w:color w:val="1F3864" w:themeColor="accent1" w:themeShade="80"/>
                <w:sz w:val="20"/>
                <w:szCs w:val="20"/>
              </w:rPr>
              <w:t>Offices of Lawyers</w:t>
            </w:r>
          </w:p>
        </w:tc>
        <w:tc>
          <w:tcPr>
            <w:tcW w:w="1152" w:type="dxa"/>
            <w:tcBorders>
              <w:left w:val="single" w:sz="12" w:space="0" w:color="FFFFFF" w:themeColor="background1"/>
            </w:tcBorders>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3,302</w:t>
            </w:r>
          </w:p>
        </w:tc>
        <w:tc>
          <w:tcPr>
            <w:tcW w:w="1294"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$78,697</w:t>
            </w:r>
          </w:p>
        </w:tc>
        <w:tc>
          <w:tcPr>
            <w:tcW w:w="1162"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1.38</w:t>
            </w:r>
          </w:p>
        </w:tc>
      </w:tr>
      <w:tr w:rsidR="006C3550"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C3550" w:rsidRPr="00DC0B82" w:rsidRDefault="006C3550" w:rsidP="006C3550">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C3550" w:rsidRPr="003C4A1C" w:rsidRDefault="006C3550" w:rsidP="003C4A1C">
            <w:pPr>
              <w:rPr>
                <w:rFonts w:cstheme="minorHAnsi"/>
                <w:color w:val="1F3864" w:themeColor="accent1" w:themeShade="80"/>
                <w:sz w:val="20"/>
                <w:szCs w:val="20"/>
              </w:rPr>
            </w:pPr>
            <w:r w:rsidRPr="003C4A1C">
              <w:rPr>
                <w:color w:val="1F3864" w:themeColor="accent1" w:themeShade="80"/>
                <w:sz w:val="20"/>
                <w:szCs w:val="20"/>
              </w:rPr>
              <w:t>Computer Systems Design and Related Services</w:t>
            </w:r>
          </w:p>
        </w:tc>
        <w:tc>
          <w:tcPr>
            <w:tcW w:w="1152" w:type="dxa"/>
            <w:tcBorders>
              <w:left w:val="single" w:sz="12" w:space="0" w:color="FFFFFF" w:themeColor="background1"/>
            </w:tcBorders>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3,120</w:t>
            </w:r>
          </w:p>
        </w:tc>
        <w:tc>
          <w:tcPr>
            <w:tcW w:w="1294"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$72,050</w:t>
            </w:r>
          </w:p>
        </w:tc>
        <w:tc>
          <w:tcPr>
            <w:tcW w:w="1162"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0.63</w:t>
            </w:r>
          </w:p>
        </w:tc>
      </w:tr>
      <w:tr w:rsidR="006C3550"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C3550" w:rsidRPr="00DC0B82" w:rsidRDefault="006C3550" w:rsidP="006C3550">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C3550" w:rsidRPr="003C4A1C" w:rsidRDefault="006C3550" w:rsidP="003C4A1C">
            <w:pPr>
              <w:rPr>
                <w:rFonts w:cstheme="minorHAnsi"/>
                <w:color w:val="1F3864" w:themeColor="accent1" w:themeShade="80"/>
                <w:sz w:val="20"/>
                <w:szCs w:val="20"/>
              </w:rPr>
            </w:pPr>
            <w:r w:rsidRPr="003C4A1C">
              <w:rPr>
                <w:color w:val="1F3864" w:themeColor="accent1" w:themeShade="80"/>
                <w:sz w:val="20"/>
                <w:szCs w:val="20"/>
              </w:rPr>
              <w:t>Engineering Services</w:t>
            </w:r>
          </w:p>
        </w:tc>
        <w:tc>
          <w:tcPr>
            <w:tcW w:w="1152" w:type="dxa"/>
            <w:tcBorders>
              <w:left w:val="single" w:sz="12" w:space="0" w:color="FFFFFF" w:themeColor="background1"/>
            </w:tcBorders>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3,074</w:t>
            </w:r>
          </w:p>
        </w:tc>
        <w:tc>
          <w:tcPr>
            <w:tcW w:w="1294"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$92,633</w:t>
            </w:r>
          </w:p>
        </w:tc>
        <w:tc>
          <w:tcPr>
            <w:tcW w:w="1162"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1.37</w:t>
            </w:r>
          </w:p>
        </w:tc>
      </w:tr>
      <w:tr w:rsidR="006C3550"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6C3550" w:rsidRPr="00DC0B82" w:rsidRDefault="006C3550" w:rsidP="006C3550">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6C3550" w:rsidRPr="003C4A1C" w:rsidRDefault="006C3550" w:rsidP="003C4A1C">
            <w:pPr>
              <w:rPr>
                <w:rFonts w:cstheme="minorHAnsi"/>
                <w:color w:val="1F3864" w:themeColor="accent1" w:themeShade="80"/>
                <w:sz w:val="20"/>
                <w:szCs w:val="20"/>
              </w:rPr>
            </w:pPr>
            <w:r w:rsidRPr="003C4A1C">
              <w:rPr>
                <w:color w:val="1F3864" w:themeColor="accent1" w:themeShade="80"/>
                <w:sz w:val="20"/>
                <w:szCs w:val="20"/>
              </w:rPr>
              <w:t>Accounting, Tax Prep, Bookkeeping, Payroll Services</w:t>
            </w:r>
          </w:p>
        </w:tc>
        <w:tc>
          <w:tcPr>
            <w:tcW w:w="1152" w:type="dxa"/>
            <w:tcBorders>
              <w:left w:val="single" w:sz="12" w:space="0" w:color="FFFFFF" w:themeColor="background1"/>
            </w:tcBorders>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2,030</w:t>
            </w:r>
          </w:p>
        </w:tc>
        <w:tc>
          <w:tcPr>
            <w:tcW w:w="1294"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$52,675</w:t>
            </w:r>
          </w:p>
        </w:tc>
        <w:tc>
          <w:tcPr>
            <w:tcW w:w="1162" w:type="dxa"/>
            <w:shd w:val="clear" w:color="auto" w:fill="F2F2F2" w:themeFill="background1" w:themeFillShade="F2"/>
            <w:vAlign w:val="center"/>
          </w:tcPr>
          <w:p w:rsidR="006C3550" w:rsidRPr="003C4A1C" w:rsidRDefault="006C3550" w:rsidP="003C4A1C">
            <w:pPr>
              <w:jc w:val="center"/>
              <w:rPr>
                <w:rFonts w:cstheme="minorHAnsi"/>
                <w:color w:val="1F3864" w:themeColor="accent1" w:themeShade="80"/>
                <w:sz w:val="20"/>
                <w:szCs w:val="20"/>
              </w:rPr>
            </w:pPr>
            <w:r w:rsidRPr="003C4A1C">
              <w:rPr>
                <w:color w:val="1F3864" w:themeColor="accent1" w:themeShade="80"/>
                <w:sz w:val="20"/>
                <w:szCs w:val="20"/>
              </w:rPr>
              <w:t>0.88</w:t>
            </w:r>
          </w:p>
        </w:tc>
      </w:tr>
      <w:tr w:rsidR="00BE24DA" w:rsidRPr="00DC0B82" w:rsidTr="008E495B">
        <w:trPr>
          <w:trHeight w:val="317"/>
        </w:trPr>
        <w:tc>
          <w:tcPr>
            <w:tcW w:w="9330" w:type="dxa"/>
            <w:gridSpan w:val="5"/>
            <w:shd w:val="clear" w:color="auto" w:fill="D9D9D9" w:themeFill="background1" w:themeFillShade="D9"/>
            <w:vAlign w:val="center"/>
          </w:tcPr>
          <w:p w:rsidR="00BE24DA" w:rsidRPr="00DC0B82" w:rsidRDefault="00515E9A" w:rsidP="00BE24DA">
            <w:pPr>
              <w:rPr>
                <w:b/>
                <w:bCs/>
                <w:color w:val="1F3864" w:themeColor="accent1" w:themeShade="80"/>
                <w:sz w:val="20"/>
                <w:szCs w:val="20"/>
              </w:rPr>
            </w:pPr>
            <w:r>
              <w:rPr>
                <w:b/>
                <w:bCs/>
                <w:color w:val="1F3864" w:themeColor="accent1" w:themeShade="80"/>
                <w:sz w:val="20"/>
                <w:szCs w:val="20"/>
              </w:rPr>
              <w:t>Administrative and Support and Waste Management and Remediation Services</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Temporary Help Services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4,039</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$27,984</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0.61</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Telephone Call Centers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3,058</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$34,504</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2.69</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Janitorial Services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2,771</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$15,336</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1.13</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Investigation, Guard, and Armored Car Services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2,719</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$27,739</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1.50</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Professional Employer Organizations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1,828</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$44,698</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2.11</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Landscaping Services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1,545</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$31,479</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0.86</w:t>
            </w:r>
          </w:p>
        </w:tc>
      </w:tr>
      <w:tr w:rsidR="00134859"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34859" w:rsidRPr="00DC0B82" w:rsidRDefault="00134859" w:rsidP="00134859">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34859" w:rsidRPr="003C4A1C" w:rsidRDefault="00134859" w:rsidP="003C4A1C">
            <w:pPr>
              <w:rPr>
                <w:rFonts w:cstheme="minorHAnsi"/>
                <w:color w:val="1F3864" w:themeColor="accent1" w:themeShade="80"/>
                <w:sz w:val="20"/>
                <w:szCs w:val="20"/>
              </w:rPr>
            </w:pPr>
            <w:r w:rsidRPr="003C4A1C">
              <w:rPr>
                <w:color w:val="1F3864" w:themeColor="accent1" w:themeShade="80"/>
                <w:sz w:val="20"/>
                <w:szCs w:val="20"/>
              </w:rPr>
              <w:t>Facilities Support Services</w:t>
            </w:r>
          </w:p>
        </w:tc>
        <w:tc>
          <w:tcPr>
            <w:tcW w:w="1152" w:type="dxa"/>
            <w:tcBorders>
              <w:left w:val="single" w:sz="12" w:space="0" w:color="FFFFFF" w:themeColor="background1"/>
            </w:tcBorders>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1,068</w:t>
            </w:r>
          </w:p>
        </w:tc>
        <w:tc>
          <w:tcPr>
            <w:tcW w:w="1294"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$64,683</w:t>
            </w:r>
          </w:p>
        </w:tc>
        <w:tc>
          <w:tcPr>
            <w:tcW w:w="1162" w:type="dxa"/>
            <w:shd w:val="clear" w:color="auto" w:fill="F2F2F2" w:themeFill="background1" w:themeFillShade="F2"/>
            <w:vAlign w:val="center"/>
          </w:tcPr>
          <w:p w:rsidR="00134859" w:rsidRPr="003C4A1C" w:rsidRDefault="00134859" w:rsidP="003C4A1C">
            <w:pPr>
              <w:jc w:val="center"/>
              <w:rPr>
                <w:rFonts w:cstheme="minorHAnsi"/>
                <w:color w:val="1F3864" w:themeColor="accent1" w:themeShade="80"/>
                <w:sz w:val="20"/>
                <w:szCs w:val="20"/>
              </w:rPr>
            </w:pPr>
            <w:r w:rsidRPr="003C4A1C">
              <w:rPr>
                <w:color w:val="1F3864" w:themeColor="accent1" w:themeShade="80"/>
                <w:sz w:val="20"/>
                <w:szCs w:val="20"/>
              </w:rPr>
              <w:t>3.00</w:t>
            </w:r>
          </w:p>
        </w:tc>
      </w:tr>
      <w:tr w:rsidR="00BE24DA" w:rsidRPr="00DC0B82" w:rsidTr="008E495B">
        <w:trPr>
          <w:trHeight w:val="317"/>
        </w:trPr>
        <w:tc>
          <w:tcPr>
            <w:tcW w:w="9330" w:type="dxa"/>
            <w:gridSpan w:val="5"/>
            <w:shd w:val="clear" w:color="auto" w:fill="D9D9D9" w:themeFill="background1" w:themeFillShade="D9"/>
            <w:vAlign w:val="center"/>
          </w:tcPr>
          <w:p w:rsidR="00BE24DA" w:rsidRPr="00DC0B82" w:rsidRDefault="00BE24DA" w:rsidP="00BE24DA">
            <w:pPr>
              <w:rPr>
                <w:b/>
                <w:bCs/>
                <w:color w:val="1F3864" w:themeColor="accent1" w:themeShade="80"/>
                <w:sz w:val="20"/>
                <w:szCs w:val="20"/>
              </w:rPr>
            </w:pPr>
            <w:r>
              <w:rPr>
                <w:b/>
                <w:bCs/>
                <w:color w:val="1F3864" w:themeColor="accent1" w:themeShade="80"/>
                <w:sz w:val="20"/>
                <w:szCs w:val="20"/>
              </w:rPr>
              <w:t>Construction</w:t>
            </w:r>
          </w:p>
        </w:tc>
      </w:tr>
      <w:tr w:rsidR="008A03E8"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8A03E8" w:rsidRPr="00DC0B82" w:rsidRDefault="008A03E8" w:rsidP="008A03E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A03E8" w:rsidRPr="003C4A1C" w:rsidRDefault="008A03E8" w:rsidP="003C4A1C">
            <w:pPr>
              <w:rPr>
                <w:rFonts w:cstheme="minorHAnsi"/>
                <w:color w:val="1F3864" w:themeColor="accent1" w:themeShade="80"/>
                <w:sz w:val="20"/>
                <w:szCs w:val="20"/>
              </w:rPr>
            </w:pPr>
            <w:r w:rsidRPr="003C4A1C">
              <w:rPr>
                <w:color w:val="1F3864" w:themeColor="accent1" w:themeShade="80"/>
                <w:sz w:val="20"/>
                <w:szCs w:val="20"/>
              </w:rPr>
              <w:t>Electrical Contractors, Wiring Installation Contractors</w:t>
            </w:r>
          </w:p>
        </w:tc>
        <w:tc>
          <w:tcPr>
            <w:tcW w:w="1152" w:type="dxa"/>
            <w:tcBorders>
              <w:left w:val="single" w:sz="12" w:space="0" w:color="FFFFFF" w:themeColor="background1"/>
            </w:tcBorders>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3,166</w:t>
            </w:r>
          </w:p>
        </w:tc>
        <w:tc>
          <w:tcPr>
            <w:tcW w:w="1294"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$54,547</w:t>
            </w:r>
          </w:p>
        </w:tc>
        <w:tc>
          <w:tcPr>
            <w:tcW w:w="1162"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1.44</w:t>
            </w:r>
          </w:p>
        </w:tc>
      </w:tr>
      <w:tr w:rsidR="008A03E8"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8A03E8" w:rsidRPr="00DC0B82" w:rsidRDefault="008A03E8" w:rsidP="008A03E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A03E8" w:rsidRPr="003C4A1C" w:rsidRDefault="008A03E8" w:rsidP="003C4A1C">
            <w:pPr>
              <w:rPr>
                <w:rFonts w:cstheme="minorHAnsi"/>
                <w:color w:val="1F3864" w:themeColor="accent1" w:themeShade="80"/>
                <w:sz w:val="20"/>
                <w:szCs w:val="20"/>
              </w:rPr>
            </w:pPr>
            <w:r w:rsidRPr="003C4A1C">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2,899</w:t>
            </w:r>
          </w:p>
        </w:tc>
        <w:tc>
          <w:tcPr>
            <w:tcW w:w="1294"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$58,635</w:t>
            </w:r>
          </w:p>
        </w:tc>
        <w:tc>
          <w:tcPr>
            <w:tcW w:w="1162"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1.88</w:t>
            </w:r>
          </w:p>
        </w:tc>
      </w:tr>
      <w:tr w:rsidR="008A03E8"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8A03E8" w:rsidRPr="00DC0B82" w:rsidRDefault="008A03E8" w:rsidP="008A03E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A03E8" w:rsidRPr="003C4A1C" w:rsidRDefault="008A03E8" w:rsidP="003C4A1C">
            <w:pPr>
              <w:rPr>
                <w:rFonts w:cstheme="minorHAnsi"/>
                <w:color w:val="1F3864" w:themeColor="accent1" w:themeShade="80"/>
                <w:sz w:val="20"/>
                <w:szCs w:val="20"/>
              </w:rPr>
            </w:pPr>
            <w:r w:rsidRPr="003C4A1C">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2,433</w:t>
            </w:r>
          </w:p>
        </w:tc>
        <w:tc>
          <w:tcPr>
            <w:tcW w:w="1294"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$51,730</w:t>
            </w:r>
          </w:p>
        </w:tc>
        <w:tc>
          <w:tcPr>
            <w:tcW w:w="1162"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0.94</w:t>
            </w:r>
          </w:p>
        </w:tc>
      </w:tr>
      <w:tr w:rsidR="008A03E8"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8A03E8" w:rsidRPr="00DC0B82" w:rsidRDefault="008A03E8" w:rsidP="008A03E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A03E8" w:rsidRPr="003C4A1C" w:rsidRDefault="008A03E8" w:rsidP="003C4A1C">
            <w:pPr>
              <w:rPr>
                <w:rFonts w:cstheme="minorHAnsi"/>
                <w:color w:val="1F3864" w:themeColor="accent1" w:themeShade="80"/>
                <w:sz w:val="20"/>
                <w:szCs w:val="20"/>
              </w:rPr>
            </w:pPr>
            <w:r w:rsidRPr="003C4A1C">
              <w:rPr>
                <w:color w:val="1F3864" w:themeColor="accent1" w:themeShade="80"/>
                <w:sz w:val="20"/>
                <w:szCs w:val="20"/>
              </w:rPr>
              <w:t>Residential Building Construction</w:t>
            </w:r>
          </w:p>
        </w:tc>
        <w:tc>
          <w:tcPr>
            <w:tcW w:w="1152" w:type="dxa"/>
            <w:tcBorders>
              <w:left w:val="single" w:sz="12" w:space="0" w:color="FFFFFF" w:themeColor="background1"/>
            </w:tcBorders>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1,766</w:t>
            </w:r>
          </w:p>
        </w:tc>
        <w:tc>
          <w:tcPr>
            <w:tcW w:w="1294"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$50,042</w:t>
            </w:r>
          </w:p>
        </w:tc>
        <w:tc>
          <w:tcPr>
            <w:tcW w:w="1162"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0.94</w:t>
            </w:r>
          </w:p>
        </w:tc>
      </w:tr>
      <w:tr w:rsidR="008A03E8"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8A03E8" w:rsidRPr="00DC0B82" w:rsidRDefault="008A03E8" w:rsidP="008A03E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A03E8" w:rsidRPr="003C4A1C" w:rsidRDefault="008A03E8" w:rsidP="003C4A1C">
            <w:pPr>
              <w:rPr>
                <w:rFonts w:cstheme="minorHAnsi"/>
                <w:color w:val="1F3864" w:themeColor="accent1" w:themeShade="80"/>
                <w:sz w:val="20"/>
                <w:szCs w:val="20"/>
              </w:rPr>
            </w:pPr>
            <w:r w:rsidRPr="003C4A1C">
              <w:rPr>
                <w:color w:val="1F3864" w:themeColor="accent1" w:themeShade="80"/>
                <w:sz w:val="20"/>
                <w:szCs w:val="20"/>
              </w:rPr>
              <w:t>Highway, Street, and Bridge Construction</w:t>
            </w:r>
          </w:p>
        </w:tc>
        <w:tc>
          <w:tcPr>
            <w:tcW w:w="1152" w:type="dxa"/>
            <w:tcBorders>
              <w:left w:val="single" w:sz="12" w:space="0" w:color="FFFFFF" w:themeColor="background1"/>
            </w:tcBorders>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1,236</w:t>
            </w:r>
          </w:p>
        </w:tc>
        <w:tc>
          <w:tcPr>
            <w:tcW w:w="1294"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$55,852</w:t>
            </w:r>
          </w:p>
        </w:tc>
        <w:tc>
          <w:tcPr>
            <w:tcW w:w="1162"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1.59</w:t>
            </w:r>
          </w:p>
        </w:tc>
      </w:tr>
      <w:tr w:rsidR="008A03E8"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8A03E8" w:rsidRPr="00DC0B82" w:rsidRDefault="008A03E8" w:rsidP="008A03E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A03E8" w:rsidRPr="003C4A1C" w:rsidRDefault="008A03E8" w:rsidP="003C4A1C">
            <w:pPr>
              <w:rPr>
                <w:rFonts w:cstheme="minorHAnsi"/>
                <w:color w:val="1F3864" w:themeColor="accent1" w:themeShade="80"/>
                <w:sz w:val="20"/>
                <w:szCs w:val="20"/>
              </w:rPr>
            </w:pPr>
            <w:r w:rsidRPr="003C4A1C">
              <w:rPr>
                <w:color w:val="1F3864" w:themeColor="accent1" w:themeShade="80"/>
                <w:sz w:val="20"/>
                <w:szCs w:val="20"/>
              </w:rPr>
              <w:t>Water/Sewer Line and Related Structures Construction</w:t>
            </w:r>
          </w:p>
        </w:tc>
        <w:tc>
          <w:tcPr>
            <w:tcW w:w="1152" w:type="dxa"/>
            <w:tcBorders>
              <w:left w:val="single" w:sz="12" w:space="0" w:color="FFFFFF" w:themeColor="background1"/>
            </w:tcBorders>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1,122</w:t>
            </w:r>
          </w:p>
        </w:tc>
        <w:tc>
          <w:tcPr>
            <w:tcW w:w="1294"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$62,563</w:t>
            </w:r>
          </w:p>
        </w:tc>
        <w:tc>
          <w:tcPr>
            <w:tcW w:w="1162" w:type="dxa"/>
            <w:shd w:val="clear" w:color="auto" w:fill="F2F2F2" w:themeFill="background1" w:themeFillShade="F2"/>
            <w:vAlign w:val="center"/>
          </w:tcPr>
          <w:p w:rsidR="008A03E8" w:rsidRPr="003C4A1C" w:rsidRDefault="008A03E8" w:rsidP="003C4A1C">
            <w:pPr>
              <w:jc w:val="center"/>
              <w:rPr>
                <w:rFonts w:cstheme="minorHAnsi"/>
                <w:color w:val="1F3864" w:themeColor="accent1" w:themeShade="80"/>
                <w:sz w:val="20"/>
                <w:szCs w:val="20"/>
              </w:rPr>
            </w:pPr>
            <w:r w:rsidRPr="003C4A1C">
              <w:rPr>
                <w:color w:val="1F3864" w:themeColor="accent1" w:themeShade="80"/>
                <w:sz w:val="20"/>
                <w:szCs w:val="20"/>
              </w:rPr>
              <w:t>2.55</w:t>
            </w:r>
          </w:p>
        </w:tc>
      </w:tr>
      <w:tr w:rsidR="00BE24DA" w:rsidRPr="00DC0B82" w:rsidTr="008E495B">
        <w:trPr>
          <w:trHeight w:val="317"/>
        </w:trPr>
        <w:tc>
          <w:tcPr>
            <w:tcW w:w="9330" w:type="dxa"/>
            <w:gridSpan w:val="5"/>
            <w:shd w:val="clear" w:color="auto" w:fill="D9D9D9" w:themeFill="background1" w:themeFillShade="D9"/>
            <w:vAlign w:val="center"/>
          </w:tcPr>
          <w:p w:rsidR="00BE24DA" w:rsidRPr="00DC0B82" w:rsidRDefault="00BE24DA" w:rsidP="00BE24DA">
            <w:pPr>
              <w:rPr>
                <w:b/>
                <w:bCs/>
                <w:color w:val="1F3864" w:themeColor="accent1" w:themeShade="80"/>
                <w:sz w:val="20"/>
                <w:szCs w:val="20"/>
              </w:rPr>
            </w:pPr>
            <w:r>
              <w:rPr>
                <w:b/>
                <w:bCs/>
                <w:color w:val="1F3864" w:themeColor="accent1" w:themeShade="80"/>
                <w:sz w:val="20"/>
                <w:szCs w:val="20"/>
              </w:rPr>
              <w:t>Manufacturing</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 xml:space="preserve">Semiconductor and Other Electronic Component </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1,600</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$64,576</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1.89</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Navigational</w:t>
            </w:r>
            <w:r w:rsidR="00AD38ED">
              <w:rPr>
                <w:color w:val="1F3864" w:themeColor="accent1" w:themeShade="80"/>
                <w:sz w:val="20"/>
                <w:szCs w:val="20"/>
              </w:rPr>
              <w:t>…,</w:t>
            </w:r>
            <w:r w:rsidRPr="003C4A1C">
              <w:rPr>
                <w:color w:val="1F3864" w:themeColor="accent1" w:themeShade="80"/>
                <w:sz w:val="20"/>
                <w:szCs w:val="20"/>
              </w:rPr>
              <w:t xml:space="preserve"> Electromedical, Control Instruments </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949</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$81,318</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1.01</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 xml:space="preserve">Pharmaceutical and Medicine </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635</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$52,761</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0.94</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 xml:space="preserve">Frozen Food </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451</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$27,168</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2.20</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 xml:space="preserve">Jewelry and Silverware </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424</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$32,103</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7.89</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Printing</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415</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$41,646</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0.45</w:t>
            </w:r>
          </w:p>
        </w:tc>
      </w:tr>
      <w:tr w:rsidR="0015650F" w:rsidRPr="00DC0B82" w:rsidTr="003C4A1C">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15650F" w:rsidRPr="00DC0B82" w:rsidRDefault="0015650F" w:rsidP="0015650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5650F" w:rsidRPr="003C4A1C" w:rsidRDefault="0015650F" w:rsidP="003C4A1C">
            <w:pPr>
              <w:rPr>
                <w:rFonts w:cstheme="minorHAnsi"/>
                <w:color w:val="1F3864" w:themeColor="accent1" w:themeShade="80"/>
                <w:sz w:val="20"/>
                <w:szCs w:val="20"/>
              </w:rPr>
            </w:pPr>
            <w:r w:rsidRPr="003C4A1C">
              <w:rPr>
                <w:color w:val="1F3864" w:themeColor="accent1" w:themeShade="80"/>
                <w:sz w:val="20"/>
                <w:szCs w:val="20"/>
              </w:rPr>
              <w:t>Breweries</w:t>
            </w:r>
          </w:p>
        </w:tc>
        <w:tc>
          <w:tcPr>
            <w:tcW w:w="1152" w:type="dxa"/>
            <w:tcBorders>
              <w:left w:val="single" w:sz="12" w:space="0" w:color="FFFFFF" w:themeColor="background1"/>
            </w:tcBorders>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393</w:t>
            </w:r>
          </w:p>
        </w:tc>
        <w:tc>
          <w:tcPr>
            <w:tcW w:w="1294"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$26,641</w:t>
            </w:r>
          </w:p>
        </w:tc>
        <w:tc>
          <w:tcPr>
            <w:tcW w:w="1162" w:type="dxa"/>
            <w:shd w:val="clear" w:color="auto" w:fill="F2F2F2" w:themeFill="background1" w:themeFillShade="F2"/>
            <w:vAlign w:val="center"/>
          </w:tcPr>
          <w:p w:rsidR="0015650F" w:rsidRPr="003C4A1C" w:rsidRDefault="0015650F" w:rsidP="003C4A1C">
            <w:pPr>
              <w:jc w:val="center"/>
              <w:rPr>
                <w:rFonts w:cstheme="minorHAnsi"/>
                <w:color w:val="1F3864" w:themeColor="accent1" w:themeShade="80"/>
                <w:sz w:val="20"/>
                <w:szCs w:val="20"/>
              </w:rPr>
            </w:pPr>
            <w:r w:rsidRPr="003C4A1C">
              <w:rPr>
                <w:color w:val="1F3864" w:themeColor="accent1" w:themeShade="80"/>
                <w:sz w:val="20"/>
                <w:szCs w:val="20"/>
              </w:rPr>
              <w:t>2.11</w:t>
            </w:r>
          </w:p>
        </w:tc>
      </w:tr>
      <w:tr w:rsidR="00BE24DA" w:rsidRPr="00DC0B82" w:rsidTr="008E495B">
        <w:trPr>
          <w:trHeight w:val="317"/>
        </w:trPr>
        <w:tc>
          <w:tcPr>
            <w:tcW w:w="9330"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E24DA" w:rsidRPr="00504FED" w:rsidRDefault="00BE24DA" w:rsidP="00BE24DA">
            <w:pPr>
              <w:rPr>
                <w:rFonts w:cstheme="minorHAnsi"/>
                <w:b/>
                <w:bCs/>
                <w:color w:val="1F3864" w:themeColor="accent1" w:themeShade="80"/>
                <w:sz w:val="20"/>
                <w:szCs w:val="20"/>
              </w:rPr>
            </w:pPr>
            <w:r w:rsidRPr="00504FED">
              <w:rPr>
                <w:rFonts w:cstheme="minorHAnsi"/>
                <w:b/>
                <w:bCs/>
                <w:color w:val="1F3864" w:themeColor="accent1" w:themeShade="80"/>
                <w:sz w:val="20"/>
                <w:szCs w:val="20"/>
              </w:rPr>
              <w:t>Finance and Insurance</w:t>
            </w:r>
          </w:p>
        </w:tc>
      </w:tr>
      <w:tr w:rsidR="00F026CF" w:rsidRPr="00DC0B82" w:rsidTr="00F026CF">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F026CF" w:rsidRPr="00F026CF" w:rsidRDefault="00F026CF" w:rsidP="00F026C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026CF" w:rsidRPr="00F026CF" w:rsidRDefault="00F026CF" w:rsidP="00F026CF">
            <w:pPr>
              <w:rPr>
                <w:rFonts w:cstheme="minorHAnsi"/>
                <w:color w:val="1F3864" w:themeColor="accent1" w:themeShade="80"/>
                <w:sz w:val="20"/>
                <w:szCs w:val="20"/>
              </w:rPr>
            </w:pPr>
            <w:r w:rsidRPr="00F026CF">
              <w:rPr>
                <w:color w:val="1F3864" w:themeColor="accent1" w:themeShade="80"/>
                <w:sz w:val="20"/>
                <w:szCs w:val="20"/>
              </w:rPr>
              <w:t>Direct Life, Health, and Medical Insurance Carriers</w:t>
            </w:r>
          </w:p>
        </w:tc>
        <w:tc>
          <w:tcPr>
            <w:tcW w:w="1152" w:type="dxa"/>
            <w:tcBorders>
              <w:left w:val="single" w:sz="12" w:space="0" w:color="FFFFFF" w:themeColor="background1"/>
            </w:tcBorders>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4,384</w:t>
            </w:r>
          </w:p>
        </w:tc>
        <w:tc>
          <w:tcPr>
            <w:tcW w:w="1294"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$63,844</w:t>
            </w:r>
          </w:p>
        </w:tc>
        <w:tc>
          <w:tcPr>
            <w:tcW w:w="1162"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2.97</w:t>
            </w:r>
          </w:p>
        </w:tc>
      </w:tr>
      <w:tr w:rsidR="00F026CF" w:rsidRPr="00DC0B82" w:rsidTr="00F026CF">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F026CF" w:rsidRPr="00DC0B82" w:rsidRDefault="00F026CF" w:rsidP="00F026C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026CF" w:rsidRPr="00F026CF" w:rsidRDefault="00F026CF" w:rsidP="00F026CF">
            <w:pPr>
              <w:rPr>
                <w:rFonts w:cstheme="minorHAnsi"/>
                <w:color w:val="1F3864" w:themeColor="accent1" w:themeShade="80"/>
                <w:sz w:val="20"/>
                <w:szCs w:val="20"/>
              </w:rPr>
            </w:pPr>
            <w:r w:rsidRPr="00F026CF">
              <w:rPr>
                <w:color w:val="1F3864" w:themeColor="accent1" w:themeShade="80"/>
                <w:sz w:val="20"/>
                <w:szCs w:val="20"/>
              </w:rPr>
              <w:t>Insurance Agencies and Brokerages</w:t>
            </w:r>
          </w:p>
        </w:tc>
        <w:tc>
          <w:tcPr>
            <w:tcW w:w="1152" w:type="dxa"/>
            <w:tcBorders>
              <w:left w:val="single" w:sz="12" w:space="0" w:color="FFFFFF" w:themeColor="background1"/>
            </w:tcBorders>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1,821</w:t>
            </w:r>
          </w:p>
        </w:tc>
        <w:tc>
          <w:tcPr>
            <w:tcW w:w="1294"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$61,450</w:t>
            </w:r>
          </w:p>
        </w:tc>
        <w:tc>
          <w:tcPr>
            <w:tcW w:w="1162"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0.72</w:t>
            </w:r>
          </w:p>
        </w:tc>
      </w:tr>
      <w:tr w:rsidR="00F026CF" w:rsidRPr="00DC0B82" w:rsidTr="00F026CF">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F026CF" w:rsidRPr="00DC0B82" w:rsidRDefault="00F026CF" w:rsidP="00F026C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026CF" w:rsidRPr="00F026CF" w:rsidRDefault="00F026CF" w:rsidP="00F026CF">
            <w:pPr>
              <w:rPr>
                <w:rFonts w:cstheme="minorHAnsi"/>
                <w:color w:val="1F3864" w:themeColor="accent1" w:themeShade="80"/>
                <w:sz w:val="20"/>
                <w:szCs w:val="20"/>
              </w:rPr>
            </w:pPr>
            <w:r w:rsidRPr="00F026CF">
              <w:rPr>
                <w:color w:val="1F3864" w:themeColor="accent1" w:themeShade="80"/>
                <w:sz w:val="20"/>
                <w:szCs w:val="20"/>
              </w:rPr>
              <w:t>Credit Unions</w:t>
            </w:r>
          </w:p>
        </w:tc>
        <w:tc>
          <w:tcPr>
            <w:tcW w:w="1152" w:type="dxa"/>
            <w:tcBorders>
              <w:left w:val="single" w:sz="12" w:space="0" w:color="FFFFFF" w:themeColor="background1"/>
            </w:tcBorders>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1,618</w:t>
            </w:r>
          </w:p>
        </w:tc>
        <w:tc>
          <w:tcPr>
            <w:tcW w:w="1294"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$54,079</w:t>
            </w:r>
          </w:p>
        </w:tc>
        <w:tc>
          <w:tcPr>
            <w:tcW w:w="1162"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2.61</w:t>
            </w:r>
          </w:p>
        </w:tc>
      </w:tr>
      <w:tr w:rsidR="00F026CF" w:rsidRPr="00DC0B82" w:rsidTr="00F026CF">
        <w:trPr>
          <w:trHeight w:val="317"/>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F026CF" w:rsidRPr="00DC0B82" w:rsidRDefault="00F026CF" w:rsidP="00F026C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F026CF" w:rsidRPr="00F026CF" w:rsidRDefault="00F026CF" w:rsidP="00F026CF">
            <w:pPr>
              <w:rPr>
                <w:rFonts w:cstheme="minorHAnsi"/>
                <w:color w:val="1F3864" w:themeColor="accent1" w:themeShade="80"/>
                <w:sz w:val="20"/>
                <w:szCs w:val="20"/>
              </w:rPr>
            </w:pPr>
            <w:r w:rsidRPr="00F026CF">
              <w:rPr>
                <w:color w:val="1F3864" w:themeColor="accent1" w:themeShade="80"/>
                <w:sz w:val="20"/>
                <w:szCs w:val="20"/>
              </w:rPr>
              <w:t>Commercial Banking</w:t>
            </w:r>
          </w:p>
        </w:tc>
        <w:tc>
          <w:tcPr>
            <w:tcW w:w="1152" w:type="dxa"/>
            <w:tcBorders>
              <w:left w:val="single" w:sz="12" w:space="0" w:color="FFFFFF" w:themeColor="background1"/>
            </w:tcBorders>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1,407</w:t>
            </w:r>
          </w:p>
        </w:tc>
        <w:tc>
          <w:tcPr>
            <w:tcW w:w="1294"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$66,339</w:t>
            </w:r>
          </w:p>
        </w:tc>
        <w:tc>
          <w:tcPr>
            <w:tcW w:w="1162" w:type="dxa"/>
            <w:shd w:val="clear" w:color="auto" w:fill="F2F2F2" w:themeFill="background1" w:themeFillShade="F2"/>
            <w:vAlign w:val="center"/>
          </w:tcPr>
          <w:p w:rsidR="00F026CF" w:rsidRPr="00F026CF" w:rsidRDefault="00F026CF" w:rsidP="00F026CF">
            <w:pPr>
              <w:jc w:val="center"/>
              <w:rPr>
                <w:rFonts w:cstheme="minorHAnsi"/>
                <w:color w:val="1F3864" w:themeColor="accent1" w:themeShade="80"/>
                <w:sz w:val="20"/>
                <w:szCs w:val="20"/>
              </w:rPr>
            </w:pPr>
            <w:r w:rsidRPr="00F026CF">
              <w:rPr>
                <w:color w:val="1F3864" w:themeColor="accent1" w:themeShade="80"/>
                <w:sz w:val="20"/>
                <w:szCs w:val="20"/>
              </w:rPr>
              <w:t>0.46</w:t>
            </w:r>
          </w:p>
        </w:tc>
      </w:tr>
      <w:tr w:rsidR="00BE24DA" w:rsidRPr="00DC0B82" w:rsidTr="008E495B">
        <w:trPr>
          <w:trHeight w:val="317"/>
        </w:trPr>
        <w:tc>
          <w:tcPr>
            <w:tcW w:w="9330" w:type="dxa"/>
            <w:gridSpan w:val="5"/>
            <w:shd w:val="clear" w:color="auto" w:fill="auto"/>
            <w:vAlign w:val="center"/>
          </w:tcPr>
          <w:p w:rsidR="00BE24DA" w:rsidRPr="005979AC" w:rsidRDefault="00BE24DA" w:rsidP="00BE24DA">
            <w:pPr>
              <w:rPr>
                <w:i/>
                <w:iCs/>
                <w:color w:val="1F3864" w:themeColor="accent1" w:themeShade="80"/>
                <w:sz w:val="16"/>
                <w:szCs w:val="16"/>
              </w:rPr>
            </w:pPr>
            <w:r>
              <w:rPr>
                <w:i/>
                <w:iCs/>
                <w:color w:val="1F3864" w:themeColor="accent1" w:themeShade="80"/>
                <w:sz w:val="16"/>
                <w:szCs w:val="16"/>
              </w:rPr>
              <w:t>Economic Modelling Specialists International</w:t>
            </w:r>
          </w:p>
        </w:tc>
      </w:tr>
    </w:tbl>
    <w:p w:rsidR="009C3C97" w:rsidRPr="00DC0B82" w:rsidRDefault="009C3C97" w:rsidP="003359FF">
      <w:pPr>
        <w:pStyle w:val="SectionHeader"/>
        <w:rPr>
          <w:color w:val="1F3864" w:themeColor="accent1" w:themeShade="80"/>
        </w:rPr>
      </w:pPr>
      <w:r w:rsidRPr="00DC0B82">
        <w:rPr>
          <w:color w:val="1F3864" w:themeColor="accent1" w:themeShade="80"/>
        </w:rPr>
        <w:t>The Jobs</w:t>
      </w:r>
    </w:p>
    <w:p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region is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012BF1">
        <w:rPr>
          <w:b/>
          <w:bCs/>
          <w:color w:val="1F3864" w:themeColor="accent1" w:themeShade="80"/>
          <w:sz w:val="20"/>
          <w:szCs w:val="20"/>
        </w:rPr>
        <w:t>6</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4D3A0D">
        <w:rPr>
          <w:b/>
          <w:bCs/>
          <w:color w:val="1F3864" w:themeColor="accent1" w:themeShade="80"/>
          <w:sz w:val="20"/>
          <w:szCs w:val="20"/>
        </w:rPr>
        <w:t>D</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945"/>
        <w:gridCol w:w="793"/>
        <w:gridCol w:w="793"/>
        <w:gridCol w:w="944"/>
        <w:gridCol w:w="890"/>
        <w:gridCol w:w="1006"/>
        <w:gridCol w:w="979"/>
      </w:tblGrid>
      <w:tr w:rsidR="00B644D7" w:rsidRPr="00B644D7" w:rsidTr="000B186F">
        <w:trPr>
          <w:cnfStyle w:val="100000000000"/>
          <w:trHeight w:val="360"/>
        </w:trPr>
        <w:tc>
          <w:tcPr>
            <w:tcW w:w="3945" w:type="dxa"/>
            <w:hideMark/>
          </w:tcPr>
          <w:p w:rsidR="00DC03F6" w:rsidRPr="00E66514" w:rsidRDefault="00DC03F6" w:rsidP="00C449A5">
            <w:pPr>
              <w:rPr>
                <w:rFonts w:cstheme="minorHAnsi"/>
                <w:szCs w:val="20"/>
              </w:rPr>
            </w:pPr>
            <w:r w:rsidRPr="00E66514">
              <w:rPr>
                <w:rFonts w:cstheme="minorHAnsi"/>
                <w:szCs w:val="20"/>
              </w:rPr>
              <w:t>Description</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rsidR="00DC03F6" w:rsidRPr="00E66514" w:rsidRDefault="00DC03F6" w:rsidP="00C449A5">
            <w:pPr>
              <w:jc w:val="center"/>
              <w:rPr>
                <w:rFonts w:cstheme="minorHAnsi"/>
                <w:szCs w:val="20"/>
              </w:rPr>
            </w:pPr>
            <w:r w:rsidRPr="00E66514">
              <w:rPr>
                <w:rFonts w:cstheme="minorHAnsi"/>
                <w:szCs w:val="20"/>
              </w:rPr>
              <w:t>Median Annual Earnings</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Personal Care Aides</w:t>
            </w:r>
          </w:p>
        </w:tc>
        <w:tc>
          <w:tcPr>
            <w:tcW w:w="793" w:type="dxa"/>
            <w:noWrap/>
          </w:tcPr>
          <w:p w:rsidR="0016173C" w:rsidRPr="00B644D7" w:rsidRDefault="0016173C" w:rsidP="0016173C">
            <w:pPr>
              <w:jc w:val="center"/>
              <w:rPr>
                <w:rFonts w:cstheme="minorHAnsi"/>
                <w:szCs w:val="20"/>
              </w:rPr>
            </w:pPr>
            <w:r w:rsidRPr="00F07FF2">
              <w:t>4,652</w:t>
            </w:r>
          </w:p>
        </w:tc>
        <w:tc>
          <w:tcPr>
            <w:tcW w:w="793" w:type="dxa"/>
            <w:noWrap/>
          </w:tcPr>
          <w:p w:rsidR="0016173C" w:rsidRPr="00B644D7" w:rsidRDefault="0016173C" w:rsidP="0016173C">
            <w:pPr>
              <w:jc w:val="center"/>
              <w:rPr>
                <w:rFonts w:cstheme="minorHAnsi"/>
                <w:szCs w:val="20"/>
              </w:rPr>
            </w:pPr>
            <w:r w:rsidRPr="00F07FF2">
              <w:t>9,909</w:t>
            </w:r>
          </w:p>
        </w:tc>
        <w:tc>
          <w:tcPr>
            <w:tcW w:w="944" w:type="dxa"/>
            <w:noWrap/>
          </w:tcPr>
          <w:p w:rsidR="0016173C" w:rsidRPr="00B644D7" w:rsidRDefault="0016173C" w:rsidP="0016173C">
            <w:pPr>
              <w:jc w:val="center"/>
              <w:rPr>
                <w:rFonts w:cstheme="minorHAnsi"/>
                <w:szCs w:val="20"/>
              </w:rPr>
            </w:pPr>
            <w:r w:rsidRPr="00F07FF2">
              <w:t>5,257</w:t>
            </w:r>
          </w:p>
        </w:tc>
        <w:tc>
          <w:tcPr>
            <w:tcW w:w="890" w:type="dxa"/>
            <w:noWrap/>
          </w:tcPr>
          <w:p w:rsidR="0016173C" w:rsidRPr="00B644D7" w:rsidRDefault="0016173C" w:rsidP="0016173C">
            <w:pPr>
              <w:jc w:val="center"/>
              <w:rPr>
                <w:rFonts w:cstheme="minorHAnsi"/>
                <w:szCs w:val="20"/>
              </w:rPr>
            </w:pPr>
            <w:r w:rsidRPr="00F07FF2">
              <w:t>113%</w:t>
            </w:r>
          </w:p>
        </w:tc>
        <w:tc>
          <w:tcPr>
            <w:tcW w:w="1006" w:type="dxa"/>
            <w:noWrap/>
          </w:tcPr>
          <w:p w:rsidR="0016173C" w:rsidRPr="00B644D7" w:rsidRDefault="0016173C" w:rsidP="0016173C">
            <w:pPr>
              <w:jc w:val="center"/>
              <w:rPr>
                <w:rFonts w:cstheme="minorHAnsi"/>
                <w:szCs w:val="20"/>
              </w:rPr>
            </w:pPr>
            <w:r w:rsidRPr="00F07FF2">
              <w:t>1,594</w:t>
            </w:r>
          </w:p>
        </w:tc>
        <w:tc>
          <w:tcPr>
            <w:tcW w:w="979" w:type="dxa"/>
            <w:noWrap/>
          </w:tcPr>
          <w:p w:rsidR="0016173C" w:rsidRPr="00B644D7" w:rsidRDefault="0016173C" w:rsidP="0016173C">
            <w:pPr>
              <w:jc w:val="center"/>
              <w:rPr>
                <w:rFonts w:cstheme="minorHAnsi"/>
                <w:szCs w:val="20"/>
              </w:rPr>
            </w:pPr>
            <w:r w:rsidRPr="00F07FF2">
              <w:t>$21,483</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Customer Service Representatives</w:t>
            </w:r>
          </w:p>
        </w:tc>
        <w:tc>
          <w:tcPr>
            <w:tcW w:w="793" w:type="dxa"/>
            <w:noWrap/>
          </w:tcPr>
          <w:p w:rsidR="0016173C" w:rsidRPr="00B644D7" w:rsidRDefault="0016173C" w:rsidP="0016173C">
            <w:pPr>
              <w:jc w:val="center"/>
              <w:rPr>
                <w:rFonts w:cstheme="minorHAnsi"/>
                <w:szCs w:val="20"/>
              </w:rPr>
            </w:pPr>
            <w:r w:rsidRPr="00F07FF2">
              <w:t>8,686</w:t>
            </w:r>
          </w:p>
        </w:tc>
        <w:tc>
          <w:tcPr>
            <w:tcW w:w="793" w:type="dxa"/>
            <w:noWrap/>
          </w:tcPr>
          <w:p w:rsidR="0016173C" w:rsidRPr="00B644D7" w:rsidRDefault="0016173C" w:rsidP="0016173C">
            <w:pPr>
              <w:jc w:val="center"/>
              <w:rPr>
                <w:rFonts w:cstheme="minorHAnsi"/>
                <w:szCs w:val="20"/>
              </w:rPr>
            </w:pPr>
            <w:r w:rsidRPr="00F07FF2">
              <w:t>11,221</w:t>
            </w:r>
          </w:p>
        </w:tc>
        <w:tc>
          <w:tcPr>
            <w:tcW w:w="944" w:type="dxa"/>
            <w:noWrap/>
          </w:tcPr>
          <w:p w:rsidR="0016173C" w:rsidRPr="00B644D7" w:rsidRDefault="0016173C" w:rsidP="0016173C">
            <w:pPr>
              <w:jc w:val="center"/>
              <w:rPr>
                <w:rFonts w:cstheme="minorHAnsi"/>
                <w:szCs w:val="20"/>
              </w:rPr>
            </w:pPr>
            <w:r w:rsidRPr="00F07FF2">
              <w:t>2,535</w:t>
            </w:r>
          </w:p>
        </w:tc>
        <w:tc>
          <w:tcPr>
            <w:tcW w:w="890" w:type="dxa"/>
            <w:noWrap/>
          </w:tcPr>
          <w:p w:rsidR="0016173C" w:rsidRPr="00B644D7" w:rsidRDefault="0016173C" w:rsidP="0016173C">
            <w:pPr>
              <w:jc w:val="center"/>
              <w:rPr>
                <w:rFonts w:cstheme="minorHAnsi"/>
                <w:szCs w:val="20"/>
              </w:rPr>
            </w:pPr>
            <w:r w:rsidRPr="00F07FF2">
              <w:t>29%</w:t>
            </w:r>
          </w:p>
        </w:tc>
        <w:tc>
          <w:tcPr>
            <w:tcW w:w="1006" w:type="dxa"/>
            <w:noWrap/>
          </w:tcPr>
          <w:p w:rsidR="0016173C" w:rsidRPr="00B644D7" w:rsidRDefault="0016173C" w:rsidP="0016173C">
            <w:pPr>
              <w:jc w:val="center"/>
              <w:rPr>
                <w:rFonts w:cstheme="minorHAnsi"/>
                <w:szCs w:val="20"/>
              </w:rPr>
            </w:pPr>
            <w:r w:rsidRPr="00F07FF2">
              <w:t>1,595</w:t>
            </w:r>
          </w:p>
        </w:tc>
        <w:tc>
          <w:tcPr>
            <w:tcW w:w="979" w:type="dxa"/>
            <w:noWrap/>
          </w:tcPr>
          <w:p w:rsidR="0016173C" w:rsidRPr="00B644D7" w:rsidRDefault="0016173C" w:rsidP="0016173C">
            <w:pPr>
              <w:jc w:val="center"/>
              <w:rPr>
                <w:rFonts w:cstheme="minorHAnsi"/>
                <w:szCs w:val="20"/>
              </w:rPr>
            </w:pPr>
            <w:r w:rsidRPr="00F07FF2">
              <w:t>$29,673</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Food Prep</w:t>
            </w:r>
            <w:r>
              <w:t>/</w:t>
            </w:r>
            <w:r w:rsidRPr="00F07FF2">
              <w:t>Serving Workers, Fast Food</w:t>
            </w:r>
          </w:p>
        </w:tc>
        <w:tc>
          <w:tcPr>
            <w:tcW w:w="793" w:type="dxa"/>
            <w:noWrap/>
          </w:tcPr>
          <w:p w:rsidR="0016173C" w:rsidRPr="00B644D7" w:rsidRDefault="0016173C" w:rsidP="0016173C">
            <w:pPr>
              <w:jc w:val="center"/>
              <w:rPr>
                <w:rFonts w:cstheme="minorHAnsi"/>
                <w:szCs w:val="20"/>
              </w:rPr>
            </w:pPr>
            <w:r w:rsidRPr="00F07FF2">
              <w:t>7,040</w:t>
            </w:r>
          </w:p>
        </w:tc>
        <w:tc>
          <w:tcPr>
            <w:tcW w:w="793" w:type="dxa"/>
            <w:noWrap/>
          </w:tcPr>
          <w:p w:rsidR="0016173C" w:rsidRPr="00B644D7" w:rsidRDefault="0016173C" w:rsidP="0016173C">
            <w:pPr>
              <w:jc w:val="center"/>
              <w:rPr>
                <w:rFonts w:cstheme="minorHAnsi"/>
                <w:szCs w:val="20"/>
              </w:rPr>
            </w:pPr>
            <w:r w:rsidRPr="00F07FF2">
              <w:t>9,135</w:t>
            </w:r>
          </w:p>
        </w:tc>
        <w:tc>
          <w:tcPr>
            <w:tcW w:w="944" w:type="dxa"/>
            <w:noWrap/>
          </w:tcPr>
          <w:p w:rsidR="0016173C" w:rsidRPr="00B644D7" w:rsidRDefault="0016173C" w:rsidP="0016173C">
            <w:pPr>
              <w:jc w:val="center"/>
              <w:rPr>
                <w:rFonts w:cstheme="minorHAnsi"/>
                <w:szCs w:val="20"/>
              </w:rPr>
            </w:pPr>
            <w:r w:rsidRPr="00F07FF2">
              <w:t>2,095</w:t>
            </w:r>
          </w:p>
        </w:tc>
        <w:tc>
          <w:tcPr>
            <w:tcW w:w="890" w:type="dxa"/>
            <w:noWrap/>
          </w:tcPr>
          <w:p w:rsidR="0016173C" w:rsidRPr="00B644D7" w:rsidRDefault="0016173C" w:rsidP="0016173C">
            <w:pPr>
              <w:jc w:val="center"/>
              <w:rPr>
                <w:rFonts w:cstheme="minorHAnsi"/>
                <w:szCs w:val="20"/>
              </w:rPr>
            </w:pPr>
            <w:r w:rsidRPr="00F07FF2">
              <w:t>30%</w:t>
            </w:r>
          </w:p>
        </w:tc>
        <w:tc>
          <w:tcPr>
            <w:tcW w:w="1006" w:type="dxa"/>
            <w:noWrap/>
          </w:tcPr>
          <w:p w:rsidR="0016173C" w:rsidRPr="00B644D7" w:rsidRDefault="0016173C" w:rsidP="0016173C">
            <w:pPr>
              <w:jc w:val="center"/>
              <w:rPr>
                <w:rFonts w:cstheme="minorHAnsi"/>
                <w:szCs w:val="20"/>
              </w:rPr>
            </w:pPr>
            <w:r w:rsidRPr="00F07FF2">
              <w:t>1,664</w:t>
            </w:r>
          </w:p>
        </w:tc>
        <w:tc>
          <w:tcPr>
            <w:tcW w:w="979" w:type="dxa"/>
            <w:noWrap/>
          </w:tcPr>
          <w:p w:rsidR="0016173C" w:rsidRPr="00B644D7" w:rsidRDefault="0016173C" w:rsidP="0016173C">
            <w:pPr>
              <w:jc w:val="center"/>
              <w:rPr>
                <w:rFonts w:cstheme="minorHAnsi"/>
                <w:szCs w:val="20"/>
              </w:rPr>
            </w:pPr>
            <w:r w:rsidRPr="00F07FF2">
              <w:t>$19,591</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Registered Nurses</w:t>
            </w:r>
          </w:p>
        </w:tc>
        <w:tc>
          <w:tcPr>
            <w:tcW w:w="793" w:type="dxa"/>
            <w:noWrap/>
          </w:tcPr>
          <w:p w:rsidR="0016173C" w:rsidRPr="00B644D7" w:rsidRDefault="0016173C" w:rsidP="0016173C">
            <w:pPr>
              <w:jc w:val="center"/>
              <w:rPr>
                <w:rFonts w:cstheme="minorHAnsi"/>
                <w:szCs w:val="20"/>
              </w:rPr>
            </w:pPr>
            <w:r w:rsidRPr="00F07FF2">
              <w:t>7,424</w:t>
            </w:r>
          </w:p>
        </w:tc>
        <w:tc>
          <w:tcPr>
            <w:tcW w:w="793" w:type="dxa"/>
            <w:noWrap/>
          </w:tcPr>
          <w:p w:rsidR="0016173C" w:rsidRPr="00B644D7" w:rsidRDefault="0016173C" w:rsidP="0016173C">
            <w:pPr>
              <w:jc w:val="center"/>
              <w:rPr>
                <w:rFonts w:cstheme="minorHAnsi"/>
                <w:szCs w:val="20"/>
              </w:rPr>
            </w:pPr>
            <w:r w:rsidRPr="00F07FF2">
              <w:t>8,890</w:t>
            </w:r>
          </w:p>
        </w:tc>
        <w:tc>
          <w:tcPr>
            <w:tcW w:w="944" w:type="dxa"/>
            <w:noWrap/>
          </w:tcPr>
          <w:p w:rsidR="0016173C" w:rsidRPr="00B644D7" w:rsidRDefault="0016173C" w:rsidP="0016173C">
            <w:pPr>
              <w:jc w:val="center"/>
              <w:rPr>
                <w:rFonts w:cstheme="minorHAnsi"/>
                <w:szCs w:val="20"/>
              </w:rPr>
            </w:pPr>
            <w:r w:rsidRPr="00F07FF2">
              <w:t>1,466</w:t>
            </w:r>
          </w:p>
        </w:tc>
        <w:tc>
          <w:tcPr>
            <w:tcW w:w="890" w:type="dxa"/>
            <w:noWrap/>
          </w:tcPr>
          <w:p w:rsidR="0016173C" w:rsidRPr="00B644D7" w:rsidRDefault="0016173C" w:rsidP="0016173C">
            <w:pPr>
              <w:jc w:val="center"/>
              <w:rPr>
                <w:rFonts w:cstheme="minorHAnsi"/>
                <w:szCs w:val="20"/>
              </w:rPr>
            </w:pPr>
            <w:r w:rsidRPr="00F07FF2">
              <w:t>20%</w:t>
            </w:r>
          </w:p>
        </w:tc>
        <w:tc>
          <w:tcPr>
            <w:tcW w:w="1006" w:type="dxa"/>
            <w:noWrap/>
          </w:tcPr>
          <w:p w:rsidR="0016173C" w:rsidRPr="00B644D7" w:rsidRDefault="0016173C" w:rsidP="0016173C">
            <w:pPr>
              <w:jc w:val="center"/>
              <w:rPr>
                <w:rFonts w:cstheme="minorHAnsi"/>
                <w:szCs w:val="20"/>
              </w:rPr>
            </w:pPr>
            <w:r w:rsidRPr="00F07FF2">
              <w:t>619</w:t>
            </w:r>
          </w:p>
        </w:tc>
        <w:tc>
          <w:tcPr>
            <w:tcW w:w="979" w:type="dxa"/>
            <w:noWrap/>
          </w:tcPr>
          <w:p w:rsidR="0016173C" w:rsidRPr="00B644D7" w:rsidRDefault="0016173C" w:rsidP="0016173C">
            <w:pPr>
              <w:jc w:val="center"/>
              <w:rPr>
                <w:rFonts w:cstheme="minorHAnsi"/>
                <w:szCs w:val="20"/>
              </w:rPr>
            </w:pPr>
            <w:r w:rsidRPr="00F07FF2">
              <w:t>$75,024</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Secretaries and Administrative Assistants</w:t>
            </w:r>
          </w:p>
        </w:tc>
        <w:tc>
          <w:tcPr>
            <w:tcW w:w="793" w:type="dxa"/>
            <w:noWrap/>
          </w:tcPr>
          <w:p w:rsidR="0016173C" w:rsidRPr="00B644D7" w:rsidRDefault="0016173C" w:rsidP="0016173C">
            <w:pPr>
              <w:jc w:val="center"/>
              <w:rPr>
                <w:rFonts w:cstheme="minorHAnsi"/>
                <w:szCs w:val="20"/>
              </w:rPr>
            </w:pPr>
            <w:r w:rsidRPr="00F07FF2">
              <w:t>10,449</w:t>
            </w:r>
          </w:p>
        </w:tc>
        <w:tc>
          <w:tcPr>
            <w:tcW w:w="793" w:type="dxa"/>
            <w:noWrap/>
          </w:tcPr>
          <w:p w:rsidR="0016173C" w:rsidRPr="00B644D7" w:rsidRDefault="0016173C" w:rsidP="0016173C">
            <w:pPr>
              <w:jc w:val="center"/>
              <w:rPr>
                <w:rFonts w:cstheme="minorHAnsi"/>
                <w:szCs w:val="20"/>
              </w:rPr>
            </w:pPr>
            <w:r w:rsidRPr="00F07FF2">
              <w:t>11,513</w:t>
            </w:r>
          </w:p>
        </w:tc>
        <w:tc>
          <w:tcPr>
            <w:tcW w:w="944" w:type="dxa"/>
            <w:noWrap/>
          </w:tcPr>
          <w:p w:rsidR="0016173C" w:rsidRPr="00B644D7" w:rsidRDefault="0016173C" w:rsidP="0016173C">
            <w:pPr>
              <w:jc w:val="center"/>
              <w:rPr>
                <w:rFonts w:cstheme="minorHAnsi"/>
                <w:szCs w:val="20"/>
              </w:rPr>
            </w:pPr>
            <w:r w:rsidRPr="00F07FF2">
              <w:t>1,064</w:t>
            </w:r>
          </w:p>
        </w:tc>
        <w:tc>
          <w:tcPr>
            <w:tcW w:w="890" w:type="dxa"/>
            <w:noWrap/>
          </w:tcPr>
          <w:p w:rsidR="0016173C" w:rsidRPr="00B644D7" w:rsidRDefault="0016173C" w:rsidP="0016173C">
            <w:pPr>
              <w:jc w:val="center"/>
              <w:rPr>
                <w:rFonts w:cstheme="minorHAnsi"/>
                <w:szCs w:val="20"/>
              </w:rPr>
            </w:pPr>
            <w:r w:rsidRPr="00F07FF2">
              <w:t>10%</w:t>
            </w:r>
          </w:p>
        </w:tc>
        <w:tc>
          <w:tcPr>
            <w:tcW w:w="1006" w:type="dxa"/>
            <w:noWrap/>
          </w:tcPr>
          <w:p w:rsidR="0016173C" w:rsidRPr="00B644D7" w:rsidRDefault="0016173C" w:rsidP="0016173C">
            <w:pPr>
              <w:jc w:val="center"/>
              <w:rPr>
                <w:rFonts w:cstheme="minorHAnsi"/>
                <w:szCs w:val="20"/>
              </w:rPr>
            </w:pPr>
            <w:r w:rsidRPr="00F07FF2">
              <w:t>1,662</w:t>
            </w:r>
          </w:p>
        </w:tc>
        <w:tc>
          <w:tcPr>
            <w:tcW w:w="979" w:type="dxa"/>
            <w:noWrap/>
          </w:tcPr>
          <w:p w:rsidR="0016173C" w:rsidRPr="00B644D7" w:rsidRDefault="0016173C" w:rsidP="0016173C">
            <w:pPr>
              <w:jc w:val="center"/>
              <w:rPr>
                <w:rFonts w:cstheme="minorHAnsi"/>
                <w:szCs w:val="20"/>
              </w:rPr>
            </w:pPr>
            <w:r w:rsidRPr="00F07FF2">
              <w:t>$34,726</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Cooks, Restaurant</w:t>
            </w:r>
          </w:p>
        </w:tc>
        <w:tc>
          <w:tcPr>
            <w:tcW w:w="793" w:type="dxa"/>
            <w:noWrap/>
          </w:tcPr>
          <w:p w:rsidR="0016173C" w:rsidRPr="00B644D7" w:rsidRDefault="0016173C" w:rsidP="0016173C">
            <w:pPr>
              <w:jc w:val="center"/>
              <w:rPr>
                <w:rFonts w:cstheme="minorHAnsi"/>
                <w:szCs w:val="20"/>
              </w:rPr>
            </w:pPr>
            <w:r w:rsidRPr="00F07FF2">
              <w:t>2,723</w:t>
            </w:r>
          </w:p>
        </w:tc>
        <w:tc>
          <w:tcPr>
            <w:tcW w:w="793" w:type="dxa"/>
            <w:noWrap/>
          </w:tcPr>
          <w:p w:rsidR="0016173C" w:rsidRPr="00B644D7" w:rsidRDefault="0016173C" w:rsidP="0016173C">
            <w:pPr>
              <w:jc w:val="center"/>
              <w:rPr>
                <w:rFonts w:cstheme="minorHAnsi"/>
                <w:szCs w:val="20"/>
              </w:rPr>
            </w:pPr>
            <w:r w:rsidRPr="00F07FF2">
              <w:t>3,762</w:t>
            </w:r>
          </w:p>
        </w:tc>
        <w:tc>
          <w:tcPr>
            <w:tcW w:w="944" w:type="dxa"/>
            <w:noWrap/>
          </w:tcPr>
          <w:p w:rsidR="0016173C" w:rsidRPr="00B644D7" w:rsidRDefault="0016173C" w:rsidP="0016173C">
            <w:pPr>
              <w:jc w:val="center"/>
              <w:rPr>
                <w:rFonts w:cstheme="minorHAnsi"/>
                <w:szCs w:val="20"/>
              </w:rPr>
            </w:pPr>
            <w:r w:rsidRPr="00F07FF2">
              <w:t>1,039</w:t>
            </w:r>
          </w:p>
        </w:tc>
        <w:tc>
          <w:tcPr>
            <w:tcW w:w="890" w:type="dxa"/>
            <w:noWrap/>
          </w:tcPr>
          <w:p w:rsidR="0016173C" w:rsidRPr="00B644D7" w:rsidRDefault="0016173C" w:rsidP="0016173C">
            <w:pPr>
              <w:jc w:val="center"/>
              <w:rPr>
                <w:rFonts w:cstheme="minorHAnsi"/>
                <w:szCs w:val="20"/>
              </w:rPr>
            </w:pPr>
            <w:r w:rsidRPr="00F07FF2">
              <w:t>38%</w:t>
            </w:r>
          </w:p>
        </w:tc>
        <w:tc>
          <w:tcPr>
            <w:tcW w:w="1006" w:type="dxa"/>
            <w:noWrap/>
          </w:tcPr>
          <w:p w:rsidR="0016173C" w:rsidRPr="00B644D7" w:rsidRDefault="0016173C" w:rsidP="0016173C">
            <w:pPr>
              <w:jc w:val="center"/>
              <w:rPr>
                <w:rFonts w:cstheme="minorHAnsi"/>
                <w:szCs w:val="20"/>
              </w:rPr>
            </w:pPr>
            <w:r w:rsidRPr="00F07FF2">
              <w:t>567</w:t>
            </w:r>
          </w:p>
        </w:tc>
        <w:tc>
          <w:tcPr>
            <w:tcW w:w="979" w:type="dxa"/>
            <w:noWrap/>
          </w:tcPr>
          <w:p w:rsidR="0016173C" w:rsidRPr="00B644D7" w:rsidRDefault="0016173C" w:rsidP="0016173C">
            <w:pPr>
              <w:jc w:val="center"/>
              <w:rPr>
                <w:rFonts w:cstheme="minorHAnsi"/>
                <w:szCs w:val="20"/>
              </w:rPr>
            </w:pPr>
            <w:r w:rsidRPr="00F07FF2">
              <w:t>$23,215</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General and Operations Managers</w:t>
            </w:r>
          </w:p>
        </w:tc>
        <w:tc>
          <w:tcPr>
            <w:tcW w:w="793" w:type="dxa"/>
            <w:noWrap/>
          </w:tcPr>
          <w:p w:rsidR="0016173C" w:rsidRPr="00B644D7" w:rsidRDefault="0016173C" w:rsidP="0016173C">
            <w:pPr>
              <w:jc w:val="center"/>
              <w:rPr>
                <w:rFonts w:cstheme="minorHAnsi"/>
                <w:szCs w:val="20"/>
              </w:rPr>
            </w:pPr>
            <w:r w:rsidRPr="00F07FF2">
              <w:t>4,733</w:t>
            </w:r>
          </w:p>
        </w:tc>
        <w:tc>
          <w:tcPr>
            <w:tcW w:w="793" w:type="dxa"/>
            <w:noWrap/>
          </w:tcPr>
          <w:p w:rsidR="0016173C" w:rsidRPr="00B644D7" w:rsidRDefault="0016173C" w:rsidP="0016173C">
            <w:pPr>
              <w:jc w:val="center"/>
              <w:rPr>
                <w:rFonts w:cstheme="minorHAnsi"/>
                <w:szCs w:val="20"/>
              </w:rPr>
            </w:pPr>
            <w:r w:rsidRPr="00F07FF2">
              <w:t>5,730</w:t>
            </w:r>
          </w:p>
        </w:tc>
        <w:tc>
          <w:tcPr>
            <w:tcW w:w="944" w:type="dxa"/>
            <w:noWrap/>
          </w:tcPr>
          <w:p w:rsidR="0016173C" w:rsidRPr="00B644D7" w:rsidRDefault="0016173C" w:rsidP="0016173C">
            <w:pPr>
              <w:jc w:val="center"/>
              <w:rPr>
                <w:rFonts w:cstheme="minorHAnsi"/>
                <w:szCs w:val="20"/>
              </w:rPr>
            </w:pPr>
            <w:r w:rsidRPr="00F07FF2">
              <w:t>997</w:t>
            </w:r>
          </w:p>
        </w:tc>
        <w:tc>
          <w:tcPr>
            <w:tcW w:w="890" w:type="dxa"/>
            <w:noWrap/>
          </w:tcPr>
          <w:p w:rsidR="0016173C" w:rsidRPr="00B644D7" w:rsidRDefault="0016173C" w:rsidP="0016173C">
            <w:pPr>
              <w:jc w:val="center"/>
              <w:rPr>
                <w:rFonts w:cstheme="minorHAnsi"/>
                <w:szCs w:val="20"/>
              </w:rPr>
            </w:pPr>
            <w:r w:rsidRPr="00F07FF2">
              <w:t>21%</w:t>
            </w:r>
          </w:p>
        </w:tc>
        <w:tc>
          <w:tcPr>
            <w:tcW w:w="1006" w:type="dxa"/>
            <w:noWrap/>
          </w:tcPr>
          <w:p w:rsidR="0016173C" w:rsidRPr="00B644D7" w:rsidRDefault="0016173C" w:rsidP="0016173C">
            <w:pPr>
              <w:jc w:val="center"/>
              <w:rPr>
                <w:rFonts w:cstheme="minorHAnsi"/>
                <w:szCs w:val="20"/>
              </w:rPr>
            </w:pPr>
            <w:r w:rsidRPr="00F07FF2">
              <w:t>564</w:t>
            </w:r>
          </w:p>
        </w:tc>
        <w:tc>
          <w:tcPr>
            <w:tcW w:w="979" w:type="dxa"/>
            <w:noWrap/>
          </w:tcPr>
          <w:p w:rsidR="0016173C" w:rsidRPr="00B644D7" w:rsidRDefault="0016173C" w:rsidP="0016173C">
            <w:pPr>
              <w:jc w:val="center"/>
              <w:rPr>
                <w:rFonts w:cstheme="minorHAnsi"/>
                <w:szCs w:val="20"/>
              </w:rPr>
            </w:pPr>
            <w:r w:rsidRPr="00F07FF2">
              <w:t>$92,376</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Medical Assistants</w:t>
            </w:r>
          </w:p>
        </w:tc>
        <w:tc>
          <w:tcPr>
            <w:tcW w:w="793" w:type="dxa"/>
            <w:noWrap/>
          </w:tcPr>
          <w:p w:rsidR="0016173C" w:rsidRPr="00B644D7" w:rsidRDefault="0016173C" w:rsidP="0016173C">
            <w:pPr>
              <w:jc w:val="center"/>
              <w:rPr>
                <w:rFonts w:cstheme="minorHAnsi"/>
                <w:szCs w:val="20"/>
              </w:rPr>
            </w:pPr>
            <w:r w:rsidRPr="00F07FF2">
              <w:t>2,592</w:t>
            </w:r>
          </w:p>
        </w:tc>
        <w:tc>
          <w:tcPr>
            <w:tcW w:w="793" w:type="dxa"/>
            <w:noWrap/>
          </w:tcPr>
          <w:p w:rsidR="0016173C" w:rsidRPr="00B644D7" w:rsidRDefault="0016173C" w:rsidP="0016173C">
            <w:pPr>
              <w:jc w:val="center"/>
              <w:rPr>
                <w:rFonts w:cstheme="minorHAnsi"/>
                <w:szCs w:val="20"/>
              </w:rPr>
            </w:pPr>
            <w:r w:rsidRPr="00F07FF2">
              <w:t>3,403</w:t>
            </w:r>
          </w:p>
        </w:tc>
        <w:tc>
          <w:tcPr>
            <w:tcW w:w="944" w:type="dxa"/>
            <w:noWrap/>
          </w:tcPr>
          <w:p w:rsidR="0016173C" w:rsidRPr="00B644D7" w:rsidRDefault="0016173C" w:rsidP="0016173C">
            <w:pPr>
              <w:jc w:val="center"/>
              <w:rPr>
                <w:rFonts w:cstheme="minorHAnsi"/>
                <w:szCs w:val="20"/>
              </w:rPr>
            </w:pPr>
            <w:r w:rsidRPr="00F07FF2">
              <w:t>811</w:t>
            </w:r>
          </w:p>
        </w:tc>
        <w:tc>
          <w:tcPr>
            <w:tcW w:w="890" w:type="dxa"/>
            <w:noWrap/>
          </w:tcPr>
          <w:p w:rsidR="0016173C" w:rsidRPr="00B644D7" w:rsidRDefault="0016173C" w:rsidP="0016173C">
            <w:pPr>
              <w:jc w:val="center"/>
              <w:rPr>
                <w:rFonts w:cstheme="minorHAnsi"/>
                <w:szCs w:val="20"/>
              </w:rPr>
            </w:pPr>
            <w:r w:rsidRPr="00F07FF2">
              <w:t>31%</w:t>
            </w:r>
          </w:p>
        </w:tc>
        <w:tc>
          <w:tcPr>
            <w:tcW w:w="1006" w:type="dxa"/>
            <w:noWrap/>
          </w:tcPr>
          <w:p w:rsidR="0016173C" w:rsidRPr="00B644D7" w:rsidRDefault="0016173C" w:rsidP="0016173C">
            <w:pPr>
              <w:jc w:val="center"/>
              <w:rPr>
                <w:rFonts w:cstheme="minorHAnsi"/>
                <w:szCs w:val="20"/>
              </w:rPr>
            </w:pPr>
            <w:r w:rsidRPr="00F07FF2">
              <w:t>443</w:t>
            </w:r>
          </w:p>
        </w:tc>
        <w:tc>
          <w:tcPr>
            <w:tcW w:w="979" w:type="dxa"/>
            <w:noWrap/>
          </w:tcPr>
          <w:p w:rsidR="0016173C" w:rsidRPr="00B644D7" w:rsidRDefault="0016173C" w:rsidP="0016173C">
            <w:pPr>
              <w:jc w:val="center"/>
              <w:rPr>
                <w:rFonts w:cstheme="minorHAnsi"/>
                <w:szCs w:val="20"/>
              </w:rPr>
            </w:pPr>
            <w:r w:rsidRPr="00F07FF2">
              <w:t>$31,231</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Sales Representatives, Services, All Other</w:t>
            </w:r>
          </w:p>
        </w:tc>
        <w:tc>
          <w:tcPr>
            <w:tcW w:w="793" w:type="dxa"/>
            <w:noWrap/>
          </w:tcPr>
          <w:p w:rsidR="0016173C" w:rsidRPr="00B644D7" w:rsidRDefault="0016173C" w:rsidP="0016173C">
            <w:pPr>
              <w:jc w:val="center"/>
              <w:rPr>
                <w:rFonts w:cstheme="minorHAnsi"/>
                <w:szCs w:val="20"/>
              </w:rPr>
            </w:pPr>
            <w:r w:rsidRPr="00F07FF2">
              <w:t>1,329</w:t>
            </w:r>
          </w:p>
        </w:tc>
        <w:tc>
          <w:tcPr>
            <w:tcW w:w="793" w:type="dxa"/>
            <w:noWrap/>
          </w:tcPr>
          <w:p w:rsidR="0016173C" w:rsidRPr="00B644D7" w:rsidRDefault="0016173C" w:rsidP="0016173C">
            <w:pPr>
              <w:jc w:val="center"/>
              <w:rPr>
                <w:rFonts w:cstheme="minorHAnsi"/>
                <w:szCs w:val="20"/>
              </w:rPr>
            </w:pPr>
            <w:r w:rsidRPr="00F07FF2">
              <w:t>1,970</w:t>
            </w:r>
          </w:p>
        </w:tc>
        <w:tc>
          <w:tcPr>
            <w:tcW w:w="944" w:type="dxa"/>
            <w:noWrap/>
          </w:tcPr>
          <w:p w:rsidR="0016173C" w:rsidRPr="00B644D7" w:rsidRDefault="0016173C" w:rsidP="0016173C">
            <w:pPr>
              <w:jc w:val="center"/>
              <w:rPr>
                <w:rFonts w:cstheme="minorHAnsi"/>
                <w:szCs w:val="20"/>
              </w:rPr>
            </w:pPr>
            <w:r w:rsidRPr="00F07FF2">
              <w:t>641</w:t>
            </w:r>
          </w:p>
        </w:tc>
        <w:tc>
          <w:tcPr>
            <w:tcW w:w="890" w:type="dxa"/>
            <w:noWrap/>
          </w:tcPr>
          <w:p w:rsidR="0016173C" w:rsidRPr="00B644D7" w:rsidRDefault="0016173C" w:rsidP="0016173C">
            <w:pPr>
              <w:jc w:val="center"/>
              <w:rPr>
                <w:rFonts w:cstheme="minorHAnsi"/>
                <w:szCs w:val="20"/>
              </w:rPr>
            </w:pPr>
            <w:r w:rsidRPr="00F07FF2">
              <w:t>48%</w:t>
            </w:r>
          </w:p>
        </w:tc>
        <w:tc>
          <w:tcPr>
            <w:tcW w:w="1006" w:type="dxa"/>
            <w:noWrap/>
          </w:tcPr>
          <w:p w:rsidR="0016173C" w:rsidRPr="00B644D7" w:rsidRDefault="0016173C" w:rsidP="0016173C">
            <w:pPr>
              <w:jc w:val="center"/>
              <w:rPr>
                <w:rFonts w:cstheme="minorHAnsi"/>
                <w:szCs w:val="20"/>
              </w:rPr>
            </w:pPr>
            <w:r w:rsidRPr="00F07FF2">
              <w:t>309</w:t>
            </w:r>
          </w:p>
        </w:tc>
        <w:tc>
          <w:tcPr>
            <w:tcW w:w="979" w:type="dxa"/>
            <w:noWrap/>
          </w:tcPr>
          <w:p w:rsidR="0016173C" w:rsidRPr="00B644D7" w:rsidRDefault="0016173C" w:rsidP="0016173C">
            <w:pPr>
              <w:jc w:val="center"/>
              <w:rPr>
                <w:rFonts w:cstheme="minorHAnsi"/>
                <w:szCs w:val="20"/>
              </w:rPr>
            </w:pPr>
            <w:r w:rsidRPr="00F07FF2">
              <w:t>$44,505</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Laborers</w:t>
            </w:r>
            <w:r>
              <w:t xml:space="preserve">, </w:t>
            </w:r>
            <w:r w:rsidRPr="00F07FF2">
              <w:t>Freight, Stock, Material Movers</w:t>
            </w:r>
          </w:p>
        </w:tc>
        <w:tc>
          <w:tcPr>
            <w:tcW w:w="793" w:type="dxa"/>
            <w:noWrap/>
          </w:tcPr>
          <w:p w:rsidR="0016173C" w:rsidRPr="00B644D7" w:rsidRDefault="0016173C" w:rsidP="0016173C">
            <w:pPr>
              <w:jc w:val="center"/>
              <w:rPr>
                <w:rFonts w:cstheme="minorHAnsi"/>
                <w:szCs w:val="20"/>
              </w:rPr>
            </w:pPr>
            <w:r w:rsidRPr="00F07FF2">
              <w:t>3,589</w:t>
            </w:r>
          </w:p>
        </w:tc>
        <w:tc>
          <w:tcPr>
            <w:tcW w:w="793" w:type="dxa"/>
            <w:noWrap/>
          </w:tcPr>
          <w:p w:rsidR="0016173C" w:rsidRPr="00B644D7" w:rsidRDefault="0016173C" w:rsidP="0016173C">
            <w:pPr>
              <w:jc w:val="center"/>
              <w:rPr>
                <w:rFonts w:cstheme="minorHAnsi"/>
                <w:szCs w:val="20"/>
              </w:rPr>
            </w:pPr>
            <w:r w:rsidRPr="00F07FF2">
              <w:t>4,203</w:t>
            </w:r>
          </w:p>
        </w:tc>
        <w:tc>
          <w:tcPr>
            <w:tcW w:w="944" w:type="dxa"/>
            <w:noWrap/>
          </w:tcPr>
          <w:p w:rsidR="0016173C" w:rsidRPr="00B644D7" w:rsidRDefault="0016173C" w:rsidP="0016173C">
            <w:pPr>
              <w:jc w:val="center"/>
              <w:rPr>
                <w:rFonts w:cstheme="minorHAnsi"/>
                <w:szCs w:val="20"/>
              </w:rPr>
            </w:pPr>
            <w:r w:rsidRPr="00F07FF2">
              <w:t>614</w:t>
            </w:r>
          </w:p>
        </w:tc>
        <w:tc>
          <w:tcPr>
            <w:tcW w:w="890" w:type="dxa"/>
            <w:noWrap/>
          </w:tcPr>
          <w:p w:rsidR="0016173C" w:rsidRPr="00B644D7" w:rsidRDefault="0016173C" w:rsidP="0016173C">
            <w:pPr>
              <w:jc w:val="center"/>
              <w:rPr>
                <w:rFonts w:cstheme="minorHAnsi"/>
                <w:szCs w:val="20"/>
              </w:rPr>
            </w:pPr>
            <w:r w:rsidRPr="00F07FF2">
              <w:t>17%</w:t>
            </w:r>
          </w:p>
        </w:tc>
        <w:tc>
          <w:tcPr>
            <w:tcW w:w="1006" w:type="dxa"/>
            <w:noWrap/>
          </w:tcPr>
          <w:p w:rsidR="0016173C" w:rsidRPr="00B644D7" w:rsidRDefault="0016173C" w:rsidP="0016173C">
            <w:pPr>
              <w:jc w:val="center"/>
              <w:rPr>
                <w:rFonts w:cstheme="minorHAnsi"/>
                <w:szCs w:val="20"/>
              </w:rPr>
            </w:pPr>
            <w:r w:rsidRPr="00F07FF2">
              <w:t>605</w:t>
            </w:r>
          </w:p>
        </w:tc>
        <w:tc>
          <w:tcPr>
            <w:tcW w:w="979" w:type="dxa"/>
            <w:noWrap/>
          </w:tcPr>
          <w:p w:rsidR="0016173C" w:rsidRPr="00B644D7" w:rsidRDefault="0016173C" w:rsidP="0016173C">
            <w:pPr>
              <w:jc w:val="center"/>
              <w:rPr>
                <w:rFonts w:cstheme="minorHAnsi"/>
                <w:szCs w:val="20"/>
              </w:rPr>
            </w:pPr>
            <w:r w:rsidRPr="00F07FF2">
              <w:t>$26,597</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Heavy and Tractor-Trailer Truck Drivers</w:t>
            </w:r>
          </w:p>
        </w:tc>
        <w:tc>
          <w:tcPr>
            <w:tcW w:w="793" w:type="dxa"/>
            <w:noWrap/>
          </w:tcPr>
          <w:p w:rsidR="0016173C" w:rsidRPr="00B644D7" w:rsidRDefault="0016173C" w:rsidP="0016173C">
            <w:pPr>
              <w:jc w:val="center"/>
              <w:rPr>
                <w:rFonts w:cstheme="minorHAnsi"/>
                <w:szCs w:val="20"/>
              </w:rPr>
            </w:pPr>
            <w:r w:rsidRPr="00F07FF2">
              <w:t>2,651</w:t>
            </w:r>
          </w:p>
        </w:tc>
        <w:tc>
          <w:tcPr>
            <w:tcW w:w="793" w:type="dxa"/>
            <w:noWrap/>
          </w:tcPr>
          <w:p w:rsidR="0016173C" w:rsidRPr="00B644D7" w:rsidRDefault="0016173C" w:rsidP="0016173C">
            <w:pPr>
              <w:jc w:val="center"/>
              <w:rPr>
                <w:rFonts w:cstheme="minorHAnsi"/>
                <w:szCs w:val="20"/>
              </w:rPr>
            </w:pPr>
            <w:r w:rsidRPr="00F07FF2">
              <w:t>3,242</w:t>
            </w:r>
          </w:p>
        </w:tc>
        <w:tc>
          <w:tcPr>
            <w:tcW w:w="944" w:type="dxa"/>
            <w:noWrap/>
          </w:tcPr>
          <w:p w:rsidR="0016173C" w:rsidRPr="00B644D7" w:rsidRDefault="0016173C" w:rsidP="0016173C">
            <w:pPr>
              <w:jc w:val="center"/>
              <w:rPr>
                <w:rFonts w:cstheme="minorHAnsi"/>
                <w:szCs w:val="20"/>
              </w:rPr>
            </w:pPr>
            <w:r w:rsidRPr="00F07FF2">
              <w:t>591</w:t>
            </w:r>
          </w:p>
        </w:tc>
        <w:tc>
          <w:tcPr>
            <w:tcW w:w="890" w:type="dxa"/>
            <w:noWrap/>
          </w:tcPr>
          <w:p w:rsidR="0016173C" w:rsidRPr="00B644D7" w:rsidRDefault="0016173C" w:rsidP="0016173C">
            <w:pPr>
              <w:jc w:val="center"/>
              <w:rPr>
                <w:rFonts w:cstheme="minorHAnsi"/>
                <w:szCs w:val="20"/>
              </w:rPr>
            </w:pPr>
            <w:r w:rsidRPr="00F07FF2">
              <w:t>22%</w:t>
            </w:r>
          </w:p>
        </w:tc>
        <w:tc>
          <w:tcPr>
            <w:tcW w:w="1006" w:type="dxa"/>
            <w:noWrap/>
          </w:tcPr>
          <w:p w:rsidR="0016173C" w:rsidRPr="00B644D7" w:rsidRDefault="0016173C" w:rsidP="0016173C">
            <w:pPr>
              <w:jc w:val="center"/>
              <w:rPr>
                <w:rFonts w:cstheme="minorHAnsi"/>
                <w:szCs w:val="20"/>
              </w:rPr>
            </w:pPr>
            <w:r w:rsidRPr="00F07FF2">
              <w:t>399</w:t>
            </w:r>
          </w:p>
        </w:tc>
        <w:tc>
          <w:tcPr>
            <w:tcW w:w="979" w:type="dxa"/>
            <w:noWrap/>
          </w:tcPr>
          <w:p w:rsidR="0016173C" w:rsidRPr="00B644D7" w:rsidRDefault="0016173C" w:rsidP="0016173C">
            <w:pPr>
              <w:jc w:val="center"/>
              <w:rPr>
                <w:rFonts w:cstheme="minorHAnsi"/>
                <w:szCs w:val="20"/>
              </w:rPr>
            </w:pPr>
            <w:r w:rsidRPr="00F07FF2">
              <w:t>$41,099</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Supervisors</w:t>
            </w:r>
            <w:r w:rsidR="00BD56C6">
              <w:t>-</w:t>
            </w:r>
            <w:r w:rsidRPr="00F07FF2">
              <w:t>Food Preparation and Serving</w:t>
            </w:r>
          </w:p>
        </w:tc>
        <w:tc>
          <w:tcPr>
            <w:tcW w:w="793" w:type="dxa"/>
            <w:noWrap/>
          </w:tcPr>
          <w:p w:rsidR="0016173C" w:rsidRPr="00B644D7" w:rsidRDefault="0016173C" w:rsidP="0016173C">
            <w:pPr>
              <w:jc w:val="center"/>
              <w:rPr>
                <w:rFonts w:cstheme="minorHAnsi"/>
                <w:szCs w:val="20"/>
              </w:rPr>
            </w:pPr>
            <w:r w:rsidRPr="00F07FF2">
              <w:t>2,511</w:t>
            </w:r>
          </w:p>
        </w:tc>
        <w:tc>
          <w:tcPr>
            <w:tcW w:w="793" w:type="dxa"/>
            <w:noWrap/>
          </w:tcPr>
          <w:p w:rsidR="0016173C" w:rsidRPr="00B644D7" w:rsidRDefault="0016173C" w:rsidP="0016173C">
            <w:pPr>
              <w:jc w:val="center"/>
              <w:rPr>
                <w:rFonts w:cstheme="minorHAnsi"/>
                <w:szCs w:val="20"/>
              </w:rPr>
            </w:pPr>
            <w:r w:rsidRPr="00F07FF2">
              <w:t>3,073</w:t>
            </w:r>
          </w:p>
        </w:tc>
        <w:tc>
          <w:tcPr>
            <w:tcW w:w="944" w:type="dxa"/>
            <w:noWrap/>
          </w:tcPr>
          <w:p w:rsidR="0016173C" w:rsidRPr="00B644D7" w:rsidRDefault="0016173C" w:rsidP="0016173C">
            <w:pPr>
              <w:jc w:val="center"/>
              <w:rPr>
                <w:rFonts w:cstheme="minorHAnsi"/>
                <w:szCs w:val="20"/>
              </w:rPr>
            </w:pPr>
            <w:r w:rsidRPr="00F07FF2">
              <w:t>562</w:t>
            </w:r>
          </w:p>
        </w:tc>
        <w:tc>
          <w:tcPr>
            <w:tcW w:w="890" w:type="dxa"/>
            <w:noWrap/>
          </w:tcPr>
          <w:p w:rsidR="0016173C" w:rsidRPr="00B644D7" w:rsidRDefault="0016173C" w:rsidP="0016173C">
            <w:pPr>
              <w:jc w:val="center"/>
              <w:rPr>
                <w:rFonts w:cstheme="minorHAnsi"/>
                <w:szCs w:val="20"/>
              </w:rPr>
            </w:pPr>
            <w:r w:rsidRPr="00F07FF2">
              <w:t>22%</w:t>
            </w:r>
          </w:p>
        </w:tc>
        <w:tc>
          <w:tcPr>
            <w:tcW w:w="1006" w:type="dxa"/>
            <w:noWrap/>
          </w:tcPr>
          <w:p w:rsidR="0016173C" w:rsidRPr="00B644D7" w:rsidRDefault="0016173C" w:rsidP="0016173C">
            <w:pPr>
              <w:jc w:val="center"/>
              <w:rPr>
                <w:rFonts w:cstheme="minorHAnsi"/>
                <w:szCs w:val="20"/>
              </w:rPr>
            </w:pPr>
            <w:r w:rsidRPr="00F07FF2">
              <w:t>485</w:t>
            </w:r>
          </w:p>
        </w:tc>
        <w:tc>
          <w:tcPr>
            <w:tcW w:w="979" w:type="dxa"/>
            <w:noWrap/>
          </w:tcPr>
          <w:p w:rsidR="0016173C" w:rsidRPr="00B644D7" w:rsidRDefault="0016173C" w:rsidP="0016173C">
            <w:pPr>
              <w:jc w:val="center"/>
              <w:rPr>
                <w:rFonts w:cstheme="minorHAnsi"/>
                <w:szCs w:val="20"/>
              </w:rPr>
            </w:pPr>
            <w:r w:rsidRPr="00F07FF2">
              <w:t>$26,856</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Medical Secretaries</w:t>
            </w:r>
          </w:p>
        </w:tc>
        <w:tc>
          <w:tcPr>
            <w:tcW w:w="793" w:type="dxa"/>
            <w:noWrap/>
          </w:tcPr>
          <w:p w:rsidR="0016173C" w:rsidRPr="00B644D7" w:rsidRDefault="0016173C" w:rsidP="0016173C">
            <w:pPr>
              <w:jc w:val="center"/>
              <w:rPr>
                <w:rFonts w:cstheme="minorHAnsi"/>
                <w:szCs w:val="20"/>
              </w:rPr>
            </w:pPr>
            <w:r w:rsidRPr="00F07FF2">
              <w:t>1,736</w:t>
            </w:r>
          </w:p>
        </w:tc>
        <w:tc>
          <w:tcPr>
            <w:tcW w:w="793" w:type="dxa"/>
            <w:noWrap/>
          </w:tcPr>
          <w:p w:rsidR="0016173C" w:rsidRPr="00B644D7" w:rsidRDefault="0016173C" w:rsidP="0016173C">
            <w:pPr>
              <w:jc w:val="center"/>
              <w:rPr>
                <w:rFonts w:cstheme="minorHAnsi"/>
                <w:szCs w:val="20"/>
              </w:rPr>
            </w:pPr>
            <w:r w:rsidRPr="00F07FF2">
              <w:t>2,229</w:t>
            </w:r>
          </w:p>
        </w:tc>
        <w:tc>
          <w:tcPr>
            <w:tcW w:w="944" w:type="dxa"/>
            <w:noWrap/>
          </w:tcPr>
          <w:p w:rsidR="0016173C" w:rsidRPr="00B644D7" w:rsidRDefault="0016173C" w:rsidP="0016173C">
            <w:pPr>
              <w:jc w:val="center"/>
              <w:rPr>
                <w:rFonts w:cstheme="minorHAnsi"/>
                <w:szCs w:val="20"/>
              </w:rPr>
            </w:pPr>
            <w:r w:rsidRPr="00F07FF2">
              <w:t>493</w:t>
            </w:r>
          </w:p>
        </w:tc>
        <w:tc>
          <w:tcPr>
            <w:tcW w:w="890" w:type="dxa"/>
            <w:noWrap/>
          </w:tcPr>
          <w:p w:rsidR="0016173C" w:rsidRPr="00B644D7" w:rsidRDefault="0016173C" w:rsidP="0016173C">
            <w:pPr>
              <w:jc w:val="center"/>
              <w:rPr>
                <w:rFonts w:cstheme="minorHAnsi"/>
                <w:szCs w:val="20"/>
              </w:rPr>
            </w:pPr>
            <w:r w:rsidRPr="00F07FF2">
              <w:t>28%</w:t>
            </w:r>
          </w:p>
        </w:tc>
        <w:tc>
          <w:tcPr>
            <w:tcW w:w="1006" w:type="dxa"/>
            <w:noWrap/>
          </w:tcPr>
          <w:p w:rsidR="0016173C" w:rsidRPr="00B644D7" w:rsidRDefault="0016173C" w:rsidP="0016173C">
            <w:pPr>
              <w:jc w:val="center"/>
              <w:rPr>
                <w:rFonts w:cstheme="minorHAnsi"/>
                <w:szCs w:val="20"/>
              </w:rPr>
            </w:pPr>
            <w:r w:rsidRPr="00F07FF2">
              <w:t>285</w:t>
            </w:r>
          </w:p>
        </w:tc>
        <w:tc>
          <w:tcPr>
            <w:tcW w:w="979" w:type="dxa"/>
            <w:noWrap/>
          </w:tcPr>
          <w:p w:rsidR="0016173C" w:rsidRPr="00B644D7" w:rsidRDefault="0016173C" w:rsidP="0016173C">
            <w:pPr>
              <w:jc w:val="center"/>
              <w:rPr>
                <w:rFonts w:cstheme="minorHAnsi"/>
                <w:szCs w:val="20"/>
              </w:rPr>
            </w:pPr>
            <w:r w:rsidRPr="00F07FF2">
              <w:t>$34,297</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Food Servers, Nonrestaurant</w:t>
            </w:r>
          </w:p>
        </w:tc>
        <w:tc>
          <w:tcPr>
            <w:tcW w:w="793" w:type="dxa"/>
            <w:noWrap/>
          </w:tcPr>
          <w:p w:rsidR="0016173C" w:rsidRPr="00B644D7" w:rsidRDefault="0016173C" w:rsidP="0016173C">
            <w:pPr>
              <w:jc w:val="center"/>
              <w:rPr>
                <w:rFonts w:cstheme="minorHAnsi"/>
                <w:szCs w:val="20"/>
              </w:rPr>
            </w:pPr>
            <w:r w:rsidRPr="00F07FF2">
              <w:t>1,041</w:t>
            </w:r>
          </w:p>
        </w:tc>
        <w:tc>
          <w:tcPr>
            <w:tcW w:w="793" w:type="dxa"/>
            <w:noWrap/>
          </w:tcPr>
          <w:p w:rsidR="0016173C" w:rsidRPr="00B644D7" w:rsidRDefault="0016173C" w:rsidP="0016173C">
            <w:pPr>
              <w:jc w:val="center"/>
              <w:rPr>
                <w:rFonts w:cstheme="minorHAnsi"/>
                <w:szCs w:val="20"/>
              </w:rPr>
            </w:pPr>
            <w:r w:rsidRPr="00F07FF2">
              <w:t>1,439</w:t>
            </w:r>
          </w:p>
        </w:tc>
        <w:tc>
          <w:tcPr>
            <w:tcW w:w="944" w:type="dxa"/>
            <w:noWrap/>
          </w:tcPr>
          <w:p w:rsidR="0016173C" w:rsidRPr="00B644D7" w:rsidRDefault="0016173C" w:rsidP="0016173C">
            <w:pPr>
              <w:jc w:val="center"/>
              <w:rPr>
                <w:rFonts w:cstheme="minorHAnsi"/>
                <w:szCs w:val="20"/>
              </w:rPr>
            </w:pPr>
            <w:r w:rsidRPr="00F07FF2">
              <w:t>398</w:t>
            </w:r>
          </w:p>
        </w:tc>
        <w:tc>
          <w:tcPr>
            <w:tcW w:w="890" w:type="dxa"/>
            <w:noWrap/>
          </w:tcPr>
          <w:p w:rsidR="0016173C" w:rsidRPr="00B644D7" w:rsidRDefault="0016173C" w:rsidP="0016173C">
            <w:pPr>
              <w:jc w:val="center"/>
              <w:rPr>
                <w:rFonts w:cstheme="minorHAnsi"/>
                <w:szCs w:val="20"/>
              </w:rPr>
            </w:pPr>
            <w:r w:rsidRPr="00F07FF2">
              <w:t>38%</w:t>
            </w:r>
          </w:p>
        </w:tc>
        <w:tc>
          <w:tcPr>
            <w:tcW w:w="1006" w:type="dxa"/>
            <w:noWrap/>
          </w:tcPr>
          <w:p w:rsidR="0016173C" w:rsidRPr="00B644D7" w:rsidRDefault="0016173C" w:rsidP="0016173C">
            <w:pPr>
              <w:jc w:val="center"/>
              <w:rPr>
                <w:rFonts w:cstheme="minorHAnsi"/>
                <w:szCs w:val="20"/>
              </w:rPr>
            </w:pPr>
            <w:r w:rsidRPr="00F07FF2">
              <w:t>243</w:t>
            </w:r>
          </w:p>
        </w:tc>
        <w:tc>
          <w:tcPr>
            <w:tcW w:w="979" w:type="dxa"/>
            <w:noWrap/>
          </w:tcPr>
          <w:p w:rsidR="0016173C" w:rsidRPr="00B644D7" w:rsidRDefault="0016173C" w:rsidP="0016173C">
            <w:pPr>
              <w:jc w:val="center"/>
              <w:rPr>
                <w:rFonts w:cstheme="minorHAnsi"/>
                <w:szCs w:val="20"/>
              </w:rPr>
            </w:pPr>
            <w:r w:rsidRPr="00F07FF2">
              <w:t>$20,312</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Cleaners of Vehicles and Equipment</w:t>
            </w:r>
          </w:p>
        </w:tc>
        <w:tc>
          <w:tcPr>
            <w:tcW w:w="793" w:type="dxa"/>
            <w:noWrap/>
          </w:tcPr>
          <w:p w:rsidR="0016173C" w:rsidRPr="00B644D7" w:rsidRDefault="0016173C" w:rsidP="0016173C">
            <w:pPr>
              <w:jc w:val="center"/>
              <w:rPr>
                <w:rFonts w:cstheme="minorHAnsi"/>
                <w:szCs w:val="20"/>
              </w:rPr>
            </w:pPr>
            <w:r w:rsidRPr="00F07FF2">
              <w:t>1,071</w:t>
            </w:r>
          </w:p>
        </w:tc>
        <w:tc>
          <w:tcPr>
            <w:tcW w:w="793" w:type="dxa"/>
            <w:noWrap/>
          </w:tcPr>
          <w:p w:rsidR="0016173C" w:rsidRPr="00B644D7" w:rsidRDefault="0016173C" w:rsidP="0016173C">
            <w:pPr>
              <w:jc w:val="center"/>
              <w:rPr>
                <w:rFonts w:cstheme="minorHAnsi"/>
                <w:szCs w:val="20"/>
              </w:rPr>
            </w:pPr>
            <w:r w:rsidRPr="00F07FF2">
              <w:t>1,392</w:t>
            </w:r>
          </w:p>
        </w:tc>
        <w:tc>
          <w:tcPr>
            <w:tcW w:w="944" w:type="dxa"/>
            <w:noWrap/>
          </w:tcPr>
          <w:p w:rsidR="0016173C" w:rsidRPr="00B644D7" w:rsidRDefault="0016173C" w:rsidP="0016173C">
            <w:pPr>
              <w:jc w:val="center"/>
              <w:rPr>
                <w:rFonts w:cstheme="minorHAnsi"/>
                <w:szCs w:val="20"/>
              </w:rPr>
            </w:pPr>
            <w:r w:rsidRPr="00F07FF2">
              <w:t>321</w:t>
            </w:r>
          </w:p>
        </w:tc>
        <w:tc>
          <w:tcPr>
            <w:tcW w:w="890" w:type="dxa"/>
            <w:noWrap/>
          </w:tcPr>
          <w:p w:rsidR="0016173C" w:rsidRPr="00B644D7" w:rsidRDefault="0016173C" w:rsidP="0016173C">
            <w:pPr>
              <w:jc w:val="center"/>
              <w:rPr>
                <w:rFonts w:cstheme="minorHAnsi"/>
                <w:szCs w:val="20"/>
              </w:rPr>
            </w:pPr>
            <w:r w:rsidRPr="00F07FF2">
              <w:t>30%</w:t>
            </w:r>
          </w:p>
        </w:tc>
        <w:tc>
          <w:tcPr>
            <w:tcW w:w="1006" w:type="dxa"/>
            <w:noWrap/>
          </w:tcPr>
          <w:p w:rsidR="0016173C" w:rsidRPr="00B644D7" w:rsidRDefault="0016173C" w:rsidP="0016173C">
            <w:pPr>
              <w:jc w:val="center"/>
              <w:rPr>
                <w:rFonts w:cstheme="minorHAnsi"/>
                <w:szCs w:val="20"/>
              </w:rPr>
            </w:pPr>
            <w:r w:rsidRPr="00F07FF2">
              <w:t>213</w:t>
            </w:r>
          </w:p>
        </w:tc>
        <w:tc>
          <w:tcPr>
            <w:tcW w:w="979" w:type="dxa"/>
            <w:noWrap/>
          </w:tcPr>
          <w:p w:rsidR="0016173C" w:rsidRPr="00B644D7" w:rsidRDefault="0016173C" w:rsidP="0016173C">
            <w:pPr>
              <w:jc w:val="center"/>
              <w:rPr>
                <w:rFonts w:cstheme="minorHAnsi"/>
                <w:szCs w:val="20"/>
              </w:rPr>
            </w:pPr>
            <w:r w:rsidRPr="00F07FF2">
              <w:t>$24,387</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Market Research Analysts and Specialists</w:t>
            </w:r>
          </w:p>
        </w:tc>
        <w:tc>
          <w:tcPr>
            <w:tcW w:w="793" w:type="dxa"/>
            <w:noWrap/>
          </w:tcPr>
          <w:p w:rsidR="0016173C" w:rsidRPr="00B644D7" w:rsidRDefault="0016173C" w:rsidP="0016173C">
            <w:pPr>
              <w:jc w:val="center"/>
              <w:rPr>
                <w:rFonts w:cstheme="minorHAnsi"/>
                <w:szCs w:val="20"/>
              </w:rPr>
            </w:pPr>
            <w:r w:rsidRPr="00F07FF2">
              <w:t>511</w:t>
            </w:r>
          </w:p>
        </w:tc>
        <w:tc>
          <w:tcPr>
            <w:tcW w:w="793" w:type="dxa"/>
            <w:noWrap/>
          </w:tcPr>
          <w:p w:rsidR="0016173C" w:rsidRPr="00B644D7" w:rsidRDefault="0016173C" w:rsidP="0016173C">
            <w:pPr>
              <w:jc w:val="center"/>
              <w:rPr>
                <w:rFonts w:cstheme="minorHAnsi"/>
                <w:szCs w:val="20"/>
              </w:rPr>
            </w:pPr>
            <w:r w:rsidRPr="00F07FF2">
              <w:t>822</w:t>
            </w:r>
          </w:p>
        </w:tc>
        <w:tc>
          <w:tcPr>
            <w:tcW w:w="944" w:type="dxa"/>
            <w:noWrap/>
          </w:tcPr>
          <w:p w:rsidR="0016173C" w:rsidRPr="00B644D7" w:rsidRDefault="0016173C" w:rsidP="0016173C">
            <w:pPr>
              <w:jc w:val="center"/>
              <w:rPr>
                <w:rFonts w:cstheme="minorHAnsi"/>
                <w:szCs w:val="20"/>
              </w:rPr>
            </w:pPr>
            <w:r w:rsidRPr="00F07FF2">
              <w:t>311</w:t>
            </w:r>
          </w:p>
        </w:tc>
        <w:tc>
          <w:tcPr>
            <w:tcW w:w="890" w:type="dxa"/>
            <w:noWrap/>
          </w:tcPr>
          <w:p w:rsidR="0016173C" w:rsidRPr="00B644D7" w:rsidRDefault="0016173C" w:rsidP="0016173C">
            <w:pPr>
              <w:jc w:val="center"/>
              <w:rPr>
                <w:rFonts w:cstheme="minorHAnsi"/>
                <w:szCs w:val="20"/>
              </w:rPr>
            </w:pPr>
            <w:r w:rsidRPr="00F07FF2">
              <w:t>61%</w:t>
            </w:r>
          </w:p>
        </w:tc>
        <w:tc>
          <w:tcPr>
            <w:tcW w:w="1006" w:type="dxa"/>
            <w:noWrap/>
          </w:tcPr>
          <w:p w:rsidR="0016173C" w:rsidRPr="00B644D7" w:rsidRDefault="0016173C" w:rsidP="0016173C">
            <w:pPr>
              <w:jc w:val="center"/>
              <w:rPr>
                <w:rFonts w:cstheme="minorHAnsi"/>
                <w:szCs w:val="20"/>
              </w:rPr>
            </w:pPr>
            <w:r w:rsidRPr="00F07FF2">
              <w:t>101</w:t>
            </w:r>
          </w:p>
        </w:tc>
        <w:tc>
          <w:tcPr>
            <w:tcW w:w="979" w:type="dxa"/>
            <w:noWrap/>
          </w:tcPr>
          <w:p w:rsidR="0016173C" w:rsidRPr="00B644D7" w:rsidRDefault="0016173C" w:rsidP="0016173C">
            <w:pPr>
              <w:jc w:val="center"/>
              <w:rPr>
                <w:rFonts w:cstheme="minorHAnsi"/>
                <w:szCs w:val="20"/>
              </w:rPr>
            </w:pPr>
            <w:r w:rsidRPr="00F07FF2">
              <w:t>$54,955</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Construction Laborers</w:t>
            </w:r>
          </w:p>
        </w:tc>
        <w:tc>
          <w:tcPr>
            <w:tcW w:w="793" w:type="dxa"/>
            <w:noWrap/>
          </w:tcPr>
          <w:p w:rsidR="0016173C" w:rsidRPr="00B644D7" w:rsidRDefault="0016173C" w:rsidP="0016173C">
            <w:pPr>
              <w:jc w:val="center"/>
              <w:rPr>
                <w:rFonts w:cstheme="minorHAnsi"/>
                <w:szCs w:val="20"/>
              </w:rPr>
            </w:pPr>
            <w:r w:rsidRPr="00F07FF2">
              <w:t>2,806</w:t>
            </w:r>
          </w:p>
        </w:tc>
        <w:tc>
          <w:tcPr>
            <w:tcW w:w="793" w:type="dxa"/>
            <w:noWrap/>
          </w:tcPr>
          <w:p w:rsidR="0016173C" w:rsidRPr="00B644D7" w:rsidRDefault="0016173C" w:rsidP="0016173C">
            <w:pPr>
              <w:jc w:val="center"/>
              <w:rPr>
                <w:rFonts w:cstheme="minorHAnsi"/>
                <w:szCs w:val="20"/>
              </w:rPr>
            </w:pPr>
            <w:r w:rsidRPr="00F07FF2">
              <w:t>3,116</w:t>
            </w:r>
          </w:p>
        </w:tc>
        <w:tc>
          <w:tcPr>
            <w:tcW w:w="944" w:type="dxa"/>
            <w:noWrap/>
          </w:tcPr>
          <w:p w:rsidR="0016173C" w:rsidRPr="00B644D7" w:rsidRDefault="0016173C" w:rsidP="0016173C">
            <w:pPr>
              <w:jc w:val="center"/>
              <w:rPr>
                <w:rFonts w:cstheme="minorHAnsi"/>
                <w:szCs w:val="20"/>
              </w:rPr>
            </w:pPr>
            <w:r w:rsidRPr="00F07FF2">
              <w:t>310</w:t>
            </w:r>
          </w:p>
        </w:tc>
        <w:tc>
          <w:tcPr>
            <w:tcW w:w="890" w:type="dxa"/>
            <w:noWrap/>
          </w:tcPr>
          <w:p w:rsidR="0016173C" w:rsidRPr="00B644D7" w:rsidRDefault="0016173C" w:rsidP="0016173C">
            <w:pPr>
              <w:jc w:val="center"/>
              <w:rPr>
                <w:rFonts w:cstheme="minorHAnsi"/>
                <w:szCs w:val="20"/>
              </w:rPr>
            </w:pPr>
            <w:r w:rsidRPr="00F07FF2">
              <w:t>11%</w:t>
            </w:r>
          </w:p>
        </w:tc>
        <w:tc>
          <w:tcPr>
            <w:tcW w:w="1006" w:type="dxa"/>
            <w:noWrap/>
          </w:tcPr>
          <w:p w:rsidR="0016173C" w:rsidRPr="00B644D7" w:rsidRDefault="0016173C" w:rsidP="0016173C">
            <w:pPr>
              <w:jc w:val="center"/>
              <w:rPr>
                <w:rFonts w:cstheme="minorHAnsi"/>
                <w:szCs w:val="20"/>
              </w:rPr>
            </w:pPr>
            <w:r w:rsidRPr="00F07FF2">
              <w:t>369</w:t>
            </w:r>
          </w:p>
        </w:tc>
        <w:tc>
          <w:tcPr>
            <w:tcW w:w="979" w:type="dxa"/>
            <w:noWrap/>
          </w:tcPr>
          <w:p w:rsidR="0016173C" w:rsidRPr="00B644D7" w:rsidRDefault="0016173C" w:rsidP="0016173C">
            <w:pPr>
              <w:jc w:val="center"/>
              <w:rPr>
                <w:rFonts w:cstheme="minorHAnsi"/>
                <w:szCs w:val="20"/>
              </w:rPr>
            </w:pPr>
            <w:r w:rsidRPr="00F07FF2">
              <w:t>$30,724</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Insurance Sales Agents</w:t>
            </w:r>
          </w:p>
        </w:tc>
        <w:tc>
          <w:tcPr>
            <w:tcW w:w="793" w:type="dxa"/>
            <w:noWrap/>
          </w:tcPr>
          <w:p w:rsidR="0016173C" w:rsidRPr="00B644D7" w:rsidRDefault="0016173C" w:rsidP="0016173C">
            <w:pPr>
              <w:jc w:val="center"/>
              <w:rPr>
                <w:rFonts w:cstheme="minorHAnsi"/>
                <w:szCs w:val="20"/>
              </w:rPr>
            </w:pPr>
            <w:r w:rsidRPr="00F07FF2">
              <w:t>1,128</w:t>
            </w:r>
          </w:p>
        </w:tc>
        <w:tc>
          <w:tcPr>
            <w:tcW w:w="793" w:type="dxa"/>
            <w:noWrap/>
          </w:tcPr>
          <w:p w:rsidR="0016173C" w:rsidRPr="00B644D7" w:rsidRDefault="0016173C" w:rsidP="0016173C">
            <w:pPr>
              <w:jc w:val="center"/>
              <w:rPr>
                <w:rFonts w:cstheme="minorHAnsi"/>
                <w:szCs w:val="20"/>
              </w:rPr>
            </w:pPr>
            <w:r w:rsidRPr="00F07FF2">
              <w:t>1,436</w:t>
            </w:r>
          </w:p>
        </w:tc>
        <w:tc>
          <w:tcPr>
            <w:tcW w:w="944" w:type="dxa"/>
            <w:noWrap/>
          </w:tcPr>
          <w:p w:rsidR="0016173C" w:rsidRPr="00B644D7" w:rsidRDefault="0016173C" w:rsidP="0016173C">
            <w:pPr>
              <w:jc w:val="center"/>
              <w:rPr>
                <w:rFonts w:cstheme="minorHAnsi"/>
                <w:szCs w:val="20"/>
              </w:rPr>
            </w:pPr>
            <w:r w:rsidRPr="00F07FF2">
              <w:t>308</w:t>
            </w:r>
          </w:p>
        </w:tc>
        <w:tc>
          <w:tcPr>
            <w:tcW w:w="890" w:type="dxa"/>
            <w:noWrap/>
          </w:tcPr>
          <w:p w:rsidR="0016173C" w:rsidRPr="00B644D7" w:rsidRDefault="0016173C" w:rsidP="0016173C">
            <w:pPr>
              <w:jc w:val="center"/>
              <w:rPr>
                <w:rFonts w:cstheme="minorHAnsi"/>
                <w:szCs w:val="20"/>
              </w:rPr>
            </w:pPr>
            <w:r w:rsidRPr="00F07FF2">
              <w:t>27%</w:t>
            </w:r>
          </w:p>
        </w:tc>
        <w:tc>
          <w:tcPr>
            <w:tcW w:w="1006" w:type="dxa"/>
            <w:noWrap/>
          </w:tcPr>
          <w:p w:rsidR="0016173C" w:rsidRPr="00B644D7" w:rsidRDefault="0016173C" w:rsidP="0016173C">
            <w:pPr>
              <w:jc w:val="center"/>
              <w:rPr>
                <w:rFonts w:cstheme="minorHAnsi"/>
                <w:szCs w:val="20"/>
              </w:rPr>
            </w:pPr>
            <w:r w:rsidRPr="00F07FF2">
              <w:t>176</w:t>
            </w:r>
          </w:p>
        </w:tc>
        <w:tc>
          <w:tcPr>
            <w:tcW w:w="979" w:type="dxa"/>
            <w:noWrap/>
          </w:tcPr>
          <w:p w:rsidR="0016173C" w:rsidRPr="00B644D7" w:rsidRDefault="0016173C" w:rsidP="0016173C">
            <w:pPr>
              <w:jc w:val="center"/>
              <w:rPr>
                <w:rFonts w:cstheme="minorHAnsi"/>
                <w:szCs w:val="20"/>
              </w:rPr>
            </w:pPr>
            <w:r w:rsidRPr="00F07FF2">
              <w:t>$34,207</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Food Batchmakers</w:t>
            </w:r>
          </w:p>
        </w:tc>
        <w:tc>
          <w:tcPr>
            <w:tcW w:w="793" w:type="dxa"/>
            <w:noWrap/>
          </w:tcPr>
          <w:p w:rsidR="0016173C" w:rsidRPr="00B644D7" w:rsidRDefault="0016173C" w:rsidP="0016173C">
            <w:pPr>
              <w:jc w:val="center"/>
              <w:rPr>
                <w:rFonts w:cstheme="minorHAnsi"/>
                <w:szCs w:val="20"/>
              </w:rPr>
            </w:pPr>
            <w:r w:rsidRPr="00F07FF2">
              <w:t>210</w:t>
            </w:r>
          </w:p>
        </w:tc>
        <w:tc>
          <w:tcPr>
            <w:tcW w:w="793" w:type="dxa"/>
            <w:noWrap/>
          </w:tcPr>
          <w:p w:rsidR="0016173C" w:rsidRPr="00B644D7" w:rsidRDefault="0016173C" w:rsidP="0016173C">
            <w:pPr>
              <w:jc w:val="center"/>
              <w:rPr>
                <w:rFonts w:cstheme="minorHAnsi"/>
                <w:szCs w:val="20"/>
              </w:rPr>
            </w:pPr>
            <w:r w:rsidRPr="00F07FF2">
              <w:t>507</w:t>
            </w:r>
          </w:p>
        </w:tc>
        <w:tc>
          <w:tcPr>
            <w:tcW w:w="944" w:type="dxa"/>
            <w:noWrap/>
          </w:tcPr>
          <w:p w:rsidR="0016173C" w:rsidRPr="00B644D7" w:rsidRDefault="0016173C" w:rsidP="0016173C">
            <w:pPr>
              <w:jc w:val="center"/>
              <w:rPr>
                <w:rFonts w:cstheme="minorHAnsi"/>
                <w:szCs w:val="20"/>
              </w:rPr>
            </w:pPr>
            <w:r w:rsidRPr="00F07FF2">
              <w:t>297</w:t>
            </w:r>
          </w:p>
        </w:tc>
        <w:tc>
          <w:tcPr>
            <w:tcW w:w="890" w:type="dxa"/>
            <w:noWrap/>
          </w:tcPr>
          <w:p w:rsidR="0016173C" w:rsidRPr="00B644D7" w:rsidRDefault="0016173C" w:rsidP="0016173C">
            <w:pPr>
              <w:jc w:val="center"/>
              <w:rPr>
                <w:rFonts w:cstheme="minorHAnsi"/>
                <w:szCs w:val="20"/>
              </w:rPr>
            </w:pPr>
            <w:r w:rsidRPr="00F07FF2">
              <w:t>141%</w:t>
            </w:r>
          </w:p>
        </w:tc>
        <w:tc>
          <w:tcPr>
            <w:tcW w:w="1006" w:type="dxa"/>
            <w:noWrap/>
          </w:tcPr>
          <w:p w:rsidR="0016173C" w:rsidRPr="00B644D7" w:rsidRDefault="0016173C" w:rsidP="0016173C">
            <w:pPr>
              <w:jc w:val="center"/>
              <w:rPr>
                <w:rFonts w:cstheme="minorHAnsi"/>
                <w:szCs w:val="20"/>
              </w:rPr>
            </w:pPr>
            <w:r w:rsidRPr="00F07FF2">
              <w:t>82</w:t>
            </w:r>
          </w:p>
        </w:tc>
        <w:tc>
          <w:tcPr>
            <w:tcW w:w="979" w:type="dxa"/>
            <w:noWrap/>
          </w:tcPr>
          <w:p w:rsidR="0016173C" w:rsidRPr="00B644D7" w:rsidRDefault="0016173C" w:rsidP="0016173C">
            <w:pPr>
              <w:jc w:val="center"/>
              <w:rPr>
                <w:rFonts w:cstheme="minorHAnsi"/>
                <w:szCs w:val="20"/>
              </w:rPr>
            </w:pPr>
            <w:r w:rsidRPr="00F07FF2">
              <w:t>$23,351</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Maintenance and Repair Workers, General</w:t>
            </w:r>
          </w:p>
        </w:tc>
        <w:tc>
          <w:tcPr>
            <w:tcW w:w="793" w:type="dxa"/>
            <w:noWrap/>
          </w:tcPr>
          <w:p w:rsidR="0016173C" w:rsidRPr="00B644D7" w:rsidRDefault="0016173C" w:rsidP="0016173C">
            <w:pPr>
              <w:jc w:val="center"/>
              <w:rPr>
                <w:rFonts w:cstheme="minorHAnsi"/>
                <w:szCs w:val="20"/>
              </w:rPr>
            </w:pPr>
            <w:r w:rsidRPr="00F07FF2">
              <w:t>3,092</w:t>
            </w:r>
          </w:p>
        </w:tc>
        <w:tc>
          <w:tcPr>
            <w:tcW w:w="793" w:type="dxa"/>
            <w:noWrap/>
          </w:tcPr>
          <w:p w:rsidR="0016173C" w:rsidRPr="00B644D7" w:rsidRDefault="0016173C" w:rsidP="0016173C">
            <w:pPr>
              <w:jc w:val="center"/>
              <w:rPr>
                <w:rFonts w:cstheme="minorHAnsi"/>
                <w:szCs w:val="20"/>
              </w:rPr>
            </w:pPr>
            <w:r w:rsidRPr="00F07FF2">
              <w:t>3,375</w:t>
            </w:r>
          </w:p>
        </w:tc>
        <w:tc>
          <w:tcPr>
            <w:tcW w:w="944" w:type="dxa"/>
            <w:noWrap/>
          </w:tcPr>
          <w:p w:rsidR="0016173C" w:rsidRPr="00B644D7" w:rsidRDefault="0016173C" w:rsidP="0016173C">
            <w:pPr>
              <w:jc w:val="center"/>
              <w:rPr>
                <w:rFonts w:cstheme="minorHAnsi"/>
                <w:szCs w:val="20"/>
              </w:rPr>
            </w:pPr>
            <w:r w:rsidRPr="00F07FF2">
              <w:t>283</w:t>
            </w:r>
          </w:p>
        </w:tc>
        <w:tc>
          <w:tcPr>
            <w:tcW w:w="890" w:type="dxa"/>
            <w:noWrap/>
          </w:tcPr>
          <w:p w:rsidR="0016173C" w:rsidRPr="00B644D7" w:rsidRDefault="0016173C" w:rsidP="0016173C">
            <w:pPr>
              <w:jc w:val="center"/>
              <w:rPr>
                <w:rFonts w:cstheme="minorHAnsi"/>
                <w:szCs w:val="20"/>
              </w:rPr>
            </w:pPr>
            <w:r w:rsidRPr="00F07FF2">
              <w:t>9%</w:t>
            </w:r>
          </w:p>
        </w:tc>
        <w:tc>
          <w:tcPr>
            <w:tcW w:w="1006" w:type="dxa"/>
            <w:noWrap/>
          </w:tcPr>
          <w:p w:rsidR="0016173C" w:rsidRPr="00B644D7" w:rsidRDefault="0016173C" w:rsidP="0016173C">
            <w:pPr>
              <w:jc w:val="center"/>
              <w:rPr>
                <w:rFonts w:cstheme="minorHAnsi"/>
                <w:szCs w:val="20"/>
              </w:rPr>
            </w:pPr>
            <w:r w:rsidRPr="00F07FF2">
              <w:t>379</w:t>
            </w:r>
          </w:p>
        </w:tc>
        <w:tc>
          <w:tcPr>
            <w:tcW w:w="979" w:type="dxa"/>
            <w:noWrap/>
          </w:tcPr>
          <w:p w:rsidR="0016173C" w:rsidRPr="00B644D7" w:rsidRDefault="0016173C" w:rsidP="0016173C">
            <w:pPr>
              <w:jc w:val="center"/>
              <w:rPr>
                <w:rFonts w:cstheme="minorHAnsi"/>
                <w:szCs w:val="20"/>
              </w:rPr>
            </w:pPr>
            <w:r w:rsidRPr="00F07FF2">
              <w:t>$34,157</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Supervisors</w:t>
            </w:r>
            <w:r w:rsidR="00BD56C6">
              <w:t>-</w:t>
            </w:r>
            <w:r w:rsidRPr="00F07FF2">
              <w:t>Construction Trades</w:t>
            </w:r>
            <w:r w:rsidR="008E5536">
              <w:t>/</w:t>
            </w:r>
            <w:r w:rsidRPr="00F07FF2">
              <w:t xml:space="preserve">Extraction </w:t>
            </w:r>
          </w:p>
        </w:tc>
        <w:tc>
          <w:tcPr>
            <w:tcW w:w="793" w:type="dxa"/>
            <w:noWrap/>
          </w:tcPr>
          <w:p w:rsidR="0016173C" w:rsidRPr="00B644D7" w:rsidRDefault="0016173C" w:rsidP="0016173C">
            <w:pPr>
              <w:jc w:val="center"/>
              <w:rPr>
                <w:rFonts w:cstheme="minorHAnsi"/>
                <w:szCs w:val="20"/>
              </w:rPr>
            </w:pPr>
            <w:r w:rsidRPr="00F07FF2">
              <w:t>1,921</w:t>
            </w:r>
          </w:p>
        </w:tc>
        <w:tc>
          <w:tcPr>
            <w:tcW w:w="793" w:type="dxa"/>
            <w:noWrap/>
          </w:tcPr>
          <w:p w:rsidR="0016173C" w:rsidRPr="00B644D7" w:rsidRDefault="0016173C" w:rsidP="0016173C">
            <w:pPr>
              <w:jc w:val="center"/>
              <w:rPr>
                <w:rFonts w:cstheme="minorHAnsi"/>
                <w:szCs w:val="20"/>
              </w:rPr>
            </w:pPr>
            <w:r w:rsidRPr="00F07FF2">
              <w:t>2,202</w:t>
            </w:r>
          </w:p>
        </w:tc>
        <w:tc>
          <w:tcPr>
            <w:tcW w:w="944" w:type="dxa"/>
            <w:noWrap/>
          </w:tcPr>
          <w:p w:rsidR="0016173C" w:rsidRPr="00B644D7" w:rsidRDefault="0016173C" w:rsidP="0016173C">
            <w:pPr>
              <w:jc w:val="center"/>
              <w:rPr>
                <w:rFonts w:cstheme="minorHAnsi"/>
                <w:szCs w:val="20"/>
              </w:rPr>
            </w:pPr>
            <w:r w:rsidRPr="00F07FF2">
              <w:t>281</w:t>
            </w:r>
          </w:p>
        </w:tc>
        <w:tc>
          <w:tcPr>
            <w:tcW w:w="890" w:type="dxa"/>
            <w:noWrap/>
          </w:tcPr>
          <w:p w:rsidR="0016173C" w:rsidRPr="00B644D7" w:rsidRDefault="0016173C" w:rsidP="0016173C">
            <w:pPr>
              <w:jc w:val="center"/>
              <w:rPr>
                <w:rFonts w:cstheme="minorHAnsi"/>
                <w:szCs w:val="20"/>
              </w:rPr>
            </w:pPr>
            <w:r w:rsidRPr="00F07FF2">
              <w:t>15%</w:t>
            </w:r>
          </w:p>
        </w:tc>
        <w:tc>
          <w:tcPr>
            <w:tcW w:w="1006" w:type="dxa"/>
            <w:noWrap/>
          </w:tcPr>
          <w:p w:rsidR="0016173C" w:rsidRPr="00B644D7" w:rsidRDefault="0016173C" w:rsidP="0016173C">
            <w:pPr>
              <w:jc w:val="center"/>
              <w:rPr>
                <w:rFonts w:cstheme="minorHAnsi"/>
                <w:szCs w:val="20"/>
              </w:rPr>
            </w:pPr>
            <w:r w:rsidRPr="00F07FF2">
              <w:t>258</w:t>
            </w:r>
          </w:p>
        </w:tc>
        <w:tc>
          <w:tcPr>
            <w:tcW w:w="979" w:type="dxa"/>
            <w:noWrap/>
          </w:tcPr>
          <w:p w:rsidR="0016173C" w:rsidRPr="00B644D7" w:rsidRDefault="0016173C" w:rsidP="0016173C">
            <w:pPr>
              <w:jc w:val="center"/>
              <w:rPr>
                <w:rFonts w:cstheme="minorHAnsi"/>
                <w:szCs w:val="20"/>
              </w:rPr>
            </w:pPr>
            <w:r w:rsidRPr="00F07FF2">
              <w:t>$56,950</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Managers, All Other</w:t>
            </w:r>
          </w:p>
        </w:tc>
        <w:tc>
          <w:tcPr>
            <w:tcW w:w="793" w:type="dxa"/>
            <w:noWrap/>
          </w:tcPr>
          <w:p w:rsidR="0016173C" w:rsidRPr="00B644D7" w:rsidRDefault="0016173C" w:rsidP="0016173C">
            <w:pPr>
              <w:jc w:val="center"/>
              <w:rPr>
                <w:rFonts w:cstheme="minorHAnsi"/>
                <w:szCs w:val="20"/>
              </w:rPr>
            </w:pPr>
            <w:r w:rsidRPr="00F07FF2">
              <w:t>924</w:t>
            </w:r>
          </w:p>
        </w:tc>
        <w:tc>
          <w:tcPr>
            <w:tcW w:w="793" w:type="dxa"/>
            <w:noWrap/>
          </w:tcPr>
          <w:p w:rsidR="0016173C" w:rsidRPr="00B644D7" w:rsidRDefault="0016173C" w:rsidP="0016173C">
            <w:pPr>
              <w:jc w:val="center"/>
              <w:rPr>
                <w:rFonts w:cstheme="minorHAnsi"/>
                <w:szCs w:val="20"/>
              </w:rPr>
            </w:pPr>
            <w:r w:rsidRPr="00F07FF2">
              <w:t>1,201</w:t>
            </w:r>
          </w:p>
        </w:tc>
        <w:tc>
          <w:tcPr>
            <w:tcW w:w="944" w:type="dxa"/>
            <w:noWrap/>
          </w:tcPr>
          <w:p w:rsidR="0016173C" w:rsidRPr="00B644D7" w:rsidRDefault="0016173C" w:rsidP="0016173C">
            <w:pPr>
              <w:jc w:val="center"/>
              <w:rPr>
                <w:rFonts w:cstheme="minorHAnsi"/>
                <w:szCs w:val="20"/>
              </w:rPr>
            </w:pPr>
            <w:r w:rsidRPr="00F07FF2">
              <w:t>277</w:t>
            </w:r>
          </w:p>
        </w:tc>
        <w:tc>
          <w:tcPr>
            <w:tcW w:w="890" w:type="dxa"/>
            <w:noWrap/>
          </w:tcPr>
          <w:p w:rsidR="0016173C" w:rsidRPr="00B644D7" w:rsidRDefault="0016173C" w:rsidP="0016173C">
            <w:pPr>
              <w:jc w:val="center"/>
              <w:rPr>
                <w:rFonts w:cstheme="minorHAnsi"/>
                <w:szCs w:val="20"/>
              </w:rPr>
            </w:pPr>
            <w:r w:rsidRPr="00F07FF2">
              <w:t>30%</w:t>
            </w:r>
          </w:p>
        </w:tc>
        <w:tc>
          <w:tcPr>
            <w:tcW w:w="1006" w:type="dxa"/>
            <w:noWrap/>
          </w:tcPr>
          <w:p w:rsidR="0016173C" w:rsidRPr="00B644D7" w:rsidRDefault="0016173C" w:rsidP="0016173C">
            <w:pPr>
              <w:jc w:val="center"/>
              <w:rPr>
                <w:rFonts w:cstheme="minorHAnsi"/>
                <w:szCs w:val="20"/>
              </w:rPr>
            </w:pPr>
            <w:r w:rsidRPr="00F07FF2">
              <w:t>112</w:t>
            </w:r>
          </w:p>
        </w:tc>
        <w:tc>
          <w:tcPr>
            <w:tcW w:w="979" w:type="dxa"/>
            <w:noWrap/>
          </w:tcPr>
          <w:p w:rsidR="0016173C" w:rsidRPr="00B644D7" w:rsidRDefault="0016173C" w:rsidP="0016173C">
            <w:pPr>
              <w:jc w:val="center"/>
              <w:rPr>
                <w:rFonts w:cstheme="minorHAnsi"/>
                <w:szCs w:val="20"/>
              </w:rPr>
            </w:pPr>
            <w:r w:rsidRPr="00F07FF2">
              <w:t>$95,155</w:t>
            </w:r>
          </w:p>
        </w:tc>
      </w:tr>
      <w:tr w:rsidR="0016173C" w:rsidRPr="00B644D7" w:rsidTr="00A177CE">
        <w:trPr>
          <w:cnfStyle w:val="000000100000"/>
          <w:trHeight w:val="360"/>
        </w:trPr>
        <w:tc>
          <w:tcPr>
            <w:tcW w:w="3945" w:type="dxa"/>
            <w:noWrap/>
          </w:tcPr>
          <w:p w:rsidR="0016173C" w:rsidRPr="00B644D7" w:rsidRDefault="0016173C" w:rsidP="0016173C">
            <w:pPr>
              <w:rPr>
                <w:rFonts w:cstheme="minorHAnsi"/>
                <w:szCs w:val="20"/>
              </w:rPr>
            </w:pPr>
            <w:r w:rsidRPr="00F07FF2">
              <w:t>Fitness Trainers and Aerobics Instructors</w:t>
            </w:r>
          </w:p>
        </w:tc>
        <w:tc>
          <w:tcPr>
            <w:tcW w:w="793" w:type="dxa"/>
            <w:noWrap/>
          </w:tcPr>
          <w:p w:rsidR="0016173C" w:rsidRPr="00B644D7" w:rsidRDefault="0016173C" w:rsidP="0016173C">
            <w:pPr>
              <w:jc w:val="center"/>
              <w:rPr>
                <w:rFonts w:cstheme="minorHAnsi"/>
                <w:szCs w:val="20"/>
              </w:rPr>
            </w:pPr>
            <w:r w:rsidRPr="00F07FF2">
              <w:t>602</w:t>
            </w:r>
          </w:p>
        </w:tc>
        <w:tc>
          <w:tcPr>
            <w:tcW w:w="793" w:type="dxa"/>
            <w:noWrap/>
          </w:tcPr>
          <w:p w:rsidR="0016173C" w:rsidRPr="00B644D7" w:rsidRDefault="0016173C" w:rsidP="0016173C">
            <w:pPr>
              <w:jc w:val="center"/>
              <w:rPr>
                <w:rFonts w:cstheme="minorHAnsi"/>
                <w:szCs w:val="20"/>
              </w:rPr>
            </w:pPr>
            <w:r w:rsidRPr="00F07FF2">
              <w:t>865</w:t>
            </w:r>
          </w:p>
        </w:tc>
        <w:tc>
          <w:tcPr>
            <w:tcW w:w="944" w:type="dxa"/>
            <w:noWrap/>
          </w:tcPr>
          <w:p w:rsidR="0016173C" w:rsidRPr="00B644D7" w:rsidRDefault="0016173C" w:rsidP="0016173C">
            <w:pPr>
              <w:jc w:val="center"/>
              <w:rPr>
                <w:rFonts w:cstheme="minorHAnsi"/>
                <w:szCs w:val="20"/>
              </w:rPr>
            </w:pPr>
            <w:r w:rsidRPr="00F07FF2">
              <w:t>263</w:t>
            </w:r>
          </w:p>
        </w:tc>
        <w:tc>
          <w:tcPr>
            <w:tcW w:w="890" w:type="dxa"/>
            <w:noWrap/>
          </w:tcPr>
          <w:p w:rsidR="0016173C" w:rsidRPr="00B644D7" w:rsidRDefault="0016173C" w:rsidP="0016173C">
            <w:pPr>
              <w:jc w:val="center"/>
              <w:rPr>
                <w:rFonts w:cstheme="minorHAnsi"/>
                <w:szCs w:val="20"/>
              </w:rPr>
            </w:pPr>
            <w:r w:rsidRPr="00F07FF2">
              <w:t>44%</w:t>
            </w:r>
          </w:p>
        </w:tc>
        <w:tc>
          <w:tcPr>
            <w:tcW w:w="1006" w:type="dxa"/>
            <w:noWrap/>
          </w:tcPr>
          <w:p w:rsidR="0016173C" w:rsidRPr="00B644D7" w:rsidRDefault="0016173C" w:rsidP="0016173C">
            <w:pPr>
              <w:jc w:val="center"/>
              <w:rPr>
                <w:rFonts w:cstheme="minorHAnsi"/>
                <w:szCs w:val="20"/>
              </w:rPr>
            </w:pPr>
            <w:r w:rsidRPr="00F07FF2">
              <w:t>148</w:t>
            </w:r>
          </w:p>
        </w:tc>
        <w:tc>
          <w:tcPr>
            <w:tcW w:w="979" w:type="dxa"/>
            <w:noWrap/>
          </w:tcPr>
          <w:p w:rsidR="0016173C" w:rsidRPr="00B644D7" w:rsidRDefault="0016173C" w:rsidP="0016173C">
            <w:pPr>
              <w:jc w:val="center"/>
              <w:rPr>
                <w:rFonts w:cstheme="minorHAnsi"/>
                <w:szCs w:val="20"/>
              </w:rPr>
            </w:pPr>
            <w:r w:rsidRPr="00F07FF2">
              <w:t>$41,121</w:t>
            </w:r>
          </w:p>
        </w:tc>
      </w:tr>
      <w:tr w:rsidR="0016173C" w:rsidRPr="00B644D7" w:rsidTr="00A177CE">
        <w:trPr>
          <w:cnfStyle w:val="000000010000"/>
          <w:trHeight w:val="360"/>
        </w:trPr>
        <w:tc>
          <w:tcPr>
            <w:tcW w:w="3945" w:type="dxa"/>
            <w:noWrap/>
          </w:tcPr>
          <w:p w:rsidR="0016173C" w:rsidRPr="00B644D7" w:rsidRDefault="0016173C" w:rsidP="0016173C">
            <w:pPr>
              <w:rPr>
                <w:rFonts w:cstheme="minorHAnsi"/>
                <w:szCs w:val="20"/>
              </w:rPr>
            </w:pPr>
            <w:r w:rsidRPr="00F07FF2">
              <w:t>Waiters and Waitresses</w:t>
            </w:r>
          </w:p>
        </w:tc>
        <w:tc>
          <w:tcPr>
            <w:tcW w:w="793" w:type="dxa"/>
            <w:noWrap/>
          </w:tcPr>
          <w:p w:rsidR="0016173C" w:rsidRPr="00B644D7" w:rsidRDefault="0016173C" w:rsidP="0016173C">
            <w:pPr>
              <w:jc w:val="center"/>
              <w:rPr>
                <w:rFonts w:cstheme="minorHAnsi"/>
                <w:szCs w:val="20"/>
              </w:rPr>
            </w:pPr>
            <w:r w:rsidRPr="00F07FF2">
              <w:t>6,519</w:t>
            </w:r>
          </w:p>
        </w:tc>
        <w:tc>
          <w:tcPr>
            <w:tcW w:w="793" w:type="dxa"/>
            <w:noWrap/>
          </w:tcPr>
          <w:p w:rsidR="0016173C" w:rsidRPr="00B644D7" w:rsidRDefault="0016173C" w:rsidP="0016173C">
            <w:pPr>
              <w:jc w:val="center"/>
              <w:rPr>
                <w:rFonts w:cstheme="minorHAnsi"/>
                <w:szCs w:val="20"/>
              </w:rPr>
            </w:pPr>
            <w:r w:rsidRPr="00F07FF2">
              <w:t>6,781</w:t>
            </w:r>
          </w:p>
        </w:tc>
        <w:tc>
          <w:tcPr>
            <w:tcW w:w="944" w:type="dxa"/>
            <w:noWrap/>
          </w:tcPr>
          <w:p w:rsidR="0016173C" w:rsidRPr="00B644D7" w:rsidRDefault="0016173C" w:rsidP="0016173C">
            <w:pPr>
              <w:jc w:val="center"/>
              <w:rPr>
                <w:rFonts w:cstheme="minorHAnsi"/>
                <w:szCs w:val="20"/>
              </w:rPr>
            </w:pPr>
            <w:r w:rsidRPr="00F07FF2">
              <w:t>262</w:t>
            </w:r>
          </w:p>
        </w:tc>
        <w:tc>
          <w:tcPr>
            <w:tcW w:w="890" w:type="dxa"/>
            <w:noWrap/>
          </w:tcPr>
          <w:p w:rsidR="0016173C" w:rsidRPr="00B644D7" w:rsidRDefault="0016173C" w:rsidP="0016173C">
            <w:pPr>
              <w:jc w:val="center"/>
              <w:rPr>
                <w:rFonts w:cstheme="minorHAnsi"/>
                <w:szCs w:val="20"/>
              </w:rPr>
            </w:pPr>
            <w:r w:rsidRPr="00F07FF2">
              <w:t>4%</w:t>
            </w:r>
          </w:p>
        </w:tc>
        <w:tc>
          <w:tcPr>
            <w:tcW w:w="1006" w:type="dxa"/>
            <w:noWrap/>
          </w:tcPr>
          <w:p w:rsidR="0016173C" w:rsidRPr="00B644D7" w:rsidRDefault="0016173C" w:rsidP="0016173C">
            <w:pPr>
              <w:jc w:val="center"/>
              <w:rPr>
                <w:rFonts w:cstheme="minorHAnsi"/>
                <w:szCs w:val="20"/>
              </w:rPr>
            </w:pPr>
            <w:r w:rsidRPr="00F07FF2">
              <w:t>1,351</w:t>
            </w:r>
          </w:p>
        </w:tc>
        <w:tc>
          <w:tcPr>
            <w:tcW w:w="979" w:type="dxa"/>
            <w:noWrap/>
          </w:tcPr>
          <w:p w:rsidR="0016173C" w:rsidRPr="00B644D7" w:rsidRDefault="0016173C" w:rsidP="0016173C">
            <w:pPr>
              <w:jc w:val="center"/>
              <w:rPr>
                <w:rFonts w:cstheme="minorHAnsi"/>
                <w:szCs w:val="20"/>
              </w:rPr>
            </w:pPr>
            <w:r w:rsidRPr="00F07FF2">
              <w:t>$18,961</w:t>
            </w:r>
          </w:p>
        </w:tc>
      </w:tr>
    </w:tbl>
    <w:p w:rsidR="00B50B11" w:rsidRDefault="00B50B11" w:rsidP="009C3C97">
      <w:pPr>
        <w:rPr>
          <w:color w:val="1F3864" w:themeColor="accent1" w:themeShade="80"/>
        </w:rPr>
      </w:pPr>
    </w:p>
    <w:p w:rsidR="00E51E5A" w:rsidRPr="00466E37" w:rsidRDefault="00E51E5A" w:rsidP="00E51E5A">
      <w:pPr>
        <w:ind w:left="-5" w:right="46"/>
        <w:rPr>
          <w:color w:val="1F3864" w:themeColor="accent1" w:themeShade="80"/>
        </w:rPr>
      </w:pPr>
      <w:r w:rsidRPr="00466E37">
        <w:rPr>
          <w:color w:val="1F3864" w:themeColor="accent1" w:themeShade="80"/>
        </w:rPr>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012BF1">
        <w:rPr>
          <w:b/>
          <w:bCs/>
          <w:color w:val="1F3864" w:themeColor="accent1" w:themeShade="80"/>
          <w:sz w:val="20"/>
          <w:szCs w:val="20"/>
        </w:rPr>
        <w:t>7</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4D3A0D">
        <w:rPr>
          <w:b/>
          <w:bCs/>
          <w:color w:val="1F3864" w:themeColor="accent1" w:themeShade="80"/>
          <w:sz w:val="20"/>
          <w:szCs w:val="20"/>
        </w:rPr>
        <w:t>D</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9746A6" w:rsidRPr="00E74587" w:rsidTr="004C2698">
        <w:trPr>
          <w:cnfStyle w:val="100000000000"/>
          <w:trHeight w:val="389"/>
        </w:trPr>
        <w:tc>
          <w:tcPr>
            <w:tcW w:w="4214" w:type="dxa"/>
            <w:noWrap/>
          </w:tcPr>
          <w:p w:rsidR="00B371B1" w:rsidRPr="007E3F6A" w:rsidRDefault="00B371B1" w:rsidP="007E3F6A">
            <w:pPr>
              <w:rPr>
                <w:rFonts w:cstheme="minorHAnsi"/>
                <w:szCs w:val="20"/>
              </w:rPr>
            </w:pPr>
            <w:r w:rsidRPr="007E3F6A">
              <w:rPr>
                <w:rFonts w:cstheme="minorHAnsi"/>
                <w:szCs w:val="20"/>
              </w:rPr>
              <w:t>High Quality Career</w:t>
            </w:r>
          </w:p>
        </w:tc>
        <w:tc>
          <w:tcPr>
            <w:tcW w:w="740" w:type="dxa"/>
            <w:noWrap/>
          </w:tcPr>
          <w:p w:rsidR="00B371B1" w:rsidRPr="007E3F6A" w:rsidRDefault="00B371B1" w:rsidP="007E3F6A">
            <w:pPr>
              <w:jc w:val="center"/>
              <w:rPr>
                <w:rFonts w:cstheme="minorHAnsi"/>
                <w:szCs w:val="20"/>
              </w:rPr>
            </w:pPr>
            <w:r w:rsidRPr="007E3F6A">
              <w:rPr>
                <w:rFonts w:cstheme="minorHAnsi"/>
                <w:szCs w:val="20"/>
              </w:rPr>
              <w:t>2016 Jobs</w:t>
            </w:r>
          </w:p>
        </w:tc>
        <w:tc>
          <w:tcPr>
            <w:tcW w:w="707" w:type="dxa"/>
            <w:noWrap/>
          </w:tcPr>
          <w:p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rsidTr="005B1DA0">
        <w:trPr>
          <w:cnfStyle w:val="000000100000"/>
          <w:trHeight w:val="432"/>
        </w:trPr>
        <w:tc>
          <w:tcPr>
            <w:tcW w:w="9330" w:type="dxa"/>
            <w:gridSpan w:val="7"/>
            <w:noWrap/>
          </w:tcPr>
          <w:p w:rsidR="005B1DA0" w:rsidRPr="00F834F7" w:rsidRDefault="00F1374C" w:rsidP="00F834F7">
            <w:pPr>
              <w:rPr>
                <w:rFonts w:cstheme="minorHAnsi"/>
                <w:b/>
                <w:bCs/>
                <w:szCs w:val="20"/>
              </w:rPr>
            </w:pPr>
            <w:r>
              <w:rPr>
                <w:rFonts w:cstheme="minorHAnsi"/>
                <w:b/>
                <w:bCs/>
                <w:szCs w:val="20"/>
              </w:rPr>
              <w:t>Health</w:t>
            </w:r>
            <w:r w:rsidR="00E86027">
              <w:rPr>
                <w:rFonts w:cstheme="minorHAnsi"/>
                <w:b/>
                <w:bCs/>
                <w:szCs w:val="20"/>
              </w:rPr>
              <w:t xml:space="preserve"> Care Practitioners </w:t>
            </w:r>
            <w:r>
              <w:rPr>
                <w:rFonts w:cstheme="minorHAnsi"/>
                <w:b/>
                <w:bCs/>
                <w:szCs w:val="20"/>
              </w:rPr>
              <w:t>and</w:t>
            </w:r>
            <w:r w:rsidR="00E86027">
              <w:rPr>
                <w:rFonts w:cstheme="minorHAnsi"/>
                <w:b/>
                <w:bCs/>
                <w:szCs w:val="20"/>
              </w:rPr>
              <w:t xml:space="preserve"> Technical Occupations</w:t>
            </w:r>
          </w:p>
        </w:tc>
      </w:tr>
      <w:tr w:rsidR="00CC7477" w:rsidRPr="00E74587" w:rsidTr="008A10F8">
        <w:trPr>
          <w:cnfStyle w:val="000000010000"/>
          <w:trHeight w:val="432"/>
        </w:trPr>
        <w:tc>
          <w:tcPr>
            <w:tcW w:w="4214" w:type="dxa"/>
            <w:noWrap/>
          </w:tcPr>
          <w:p w:rsidR="00CC7477" w:rsidRPr="00E74587" w:rsidRDefault="00CC7477" w:rsidP="00CC7477">
            <w:pPr>
              <w:rPr>
                <w:rFonts w:cstheme="minorHAnsi"/>
                <w:szCs w:val="20"/>
              </w:rPr>
            </w:pPr>
            <w:r w:rsidRPr="00F43034">
              <w:t>Registered Nurses</w:t>
            </w:r>
          </w:p>
        </w:tc>
        <w:tc>
          <w:tcPr>
            <w:tcW w:w="740" w:type="dxa"/>
            <w:noWrap/>
          </w:tcPr>
          <w:p w:rsidR="00CC7477" w:rsidRPr="00E74587" w:rsidRDefault="00CC7477" w:rsidP="00CC7477">
            <w:pPr>
              <w:jc w:val="center"/>
              <w:rPr>
                <w:rFonts w:cstheme="minorHAnsi"/>
                <w:szCs w:val="20"/>
              </w:rPr>
            </w:pPr>
            <w:r w:rsidRPr="00F43034">
              <w:t>7,424</w:t>
            </w:r>
          </w:p>
        </w:tc>
        <w:tc>
          <w:tcPr>
            <w:tcW w:w="707" w:type="dxa"/>
            <w:noWrap/>
          </w:tcPr>
          <w:p w:rsidR="00CC7477" w:rsidRPr="00E74587" w:rsidRDefault="00CC7477" w:rsidP="00CC7477">
            <w:pPr>
              <w:jc w:val="center"/>
              <w:rPr>
                <w:rFonts w:cstheme="minorHAnsi"/>
                <w:szCs w:val="20"/>
              </w:rPr>
            </w:pPr>
            <w:r w:rsidRPr="00F43034">
              <w:t>9,705</w:t>
            </w:r>
          </w:p>
        </w:tc>
        <w:tc>
          <w:tcPr>
            <w:tcW w:w="723" w:type="dxa"/>
            <w:noWrap/>
          </w:tcPr>
          <w:p w:rsidR="00CC7477" w:rsidRPr="00E74587" w:rsidRDefault="00CC7477" w:rsidP="00CC7477">
            <w:pPr>
              <w:jc w:val="center"/>
              <w:rPr>
                <w:rFonts w:cstheme="minorHAnsi"/>
                <w:szCs w:val="20"/>
              </w:rPr>
            </w:pPr>
            <w:r w:rsidRPr="00F43034">
              <w:t>2,281</w:t>
            </w:r>
          </w:p>
        </w:tc>
        <w:tc>
          <w:tcPr>
            <w:tcW w:w="893" w:type="dxa"/>
            <w:noWrap/>
          </w:tcPr>
          <w:p w:rsidR="00CC7477" w:rsidRPr="00E74587" w:rsidRDefault="00CC7477" w:rsidP="00CC7477">
            <w:pPr>
              <w:jc w:val="center"/>
              <w:rPr>
                <w:rFonts w:cstheme="minorHAnsi"/>
                <w:szCs w:val="20"/>
              </w:rPr>
            </w:pPr>
            <w:r w:rsidRPr="00F43034">
              <w:t>31%</w:t>
            </w:r>
          </w:p>
        </w:tc>
        <w:tc>
          <w:tcPr>
            <w:tcW w:w="998" w:type="dxa"/>
            <w:noWrap/>
          </w:tcPr>
          <w:p w:rsidR="00CC7477" w:rsidRPr="00E74587" w:rsidRDefault="00CC7477" w:rsidP="00CC7477">
            <w:pPr>
              <w:jc w:val="center"/>
              <w:rPr>
                <w:rFonts w:cstheme="minorHAnsi"/>
                <w:szCs w:val="20"/>
              </w:rPr>
            </w:pPr>
            <w:r w:rsidRPr="00F43034">
              <w:t>614</w:t>
            </w:r>
          </w:p>
        </w:tc>
        <w:tc>
          <w:tcPr>
            <w:tcW w:w="1055" w:type="dxa"/>
            <w:noWrap/>
          </w:tcPr>
          <w:p w:rsidR="00CC7477" w:rsidRPr="00E74587" w:rsidRDefault="00CC7477" w:rsidP="00CC7477">
            <w:pPr>
              <w:jc w:val="center"/>
              <w:rPr>
                <w:rFonts w:cstheme="minorHAnsi"/>
                <w:szCs w:val="20"/>
              </w:rPr>
            </w:pPr>
            <w:r w:rsidRPr="00F43034">
              <w:t>$75,024</w:t>
            </w:r>
          </w:p>
        </w:tc>
      </w:tr>
      <w:tr w:rsidR="00CC7477" w:rsidRPr="00E74587" w:rsidTr="008A10F8">
        <w:trPr>
          <w:cnfStyle w:val="000000100000"/>
          <w:trHeight w:val="432"/>
        </w:trPr>
        <w:tc>
          <w:tcPr>
            <w:tcW w:w="4214" w:type="dxa"/>
            <w:shd w:val="clear" w:color="auto" w:fill="F2F2F2" w:themeFill="background1" w:themeFillShade="F2"/>
            <w:noWrap/>
          </w:tcPr>
          <w:p w:rsidR="00CC7477" w:rsidRPr="00E74587" w:rsidRDefault="00CC7477" w:rsidP="00CC7477">
            <w:pPr>
              <w:rPr>
                <w:rFonts w:cstheme="minorHAnsi"/>
                <w:szCs w:val="20"/>
              </w:rPr>
            </w:pPr>
            <w:r w:rsidRPr="00F43034">
              <w:t>Nurse Practitioners</w:t>
            </w:r>
          </w:p>
        </w:tc>
        <w:tc>
          <w:tcPr>
            <w:tcW w:w="740" w:type="dxa"/>
            <w:shd w:val="clear" w:color="auto" w:fill="F2F2F2" w:themeFill="background1" w:themeFillShade="F2"/>
            <w:noWrap/>
          </w:tcPr>
          <w:p w:rsidR="00CC7477" w:rsidRPr="00E74587" w:rsidRDefault="00CC7477" w:rsidP="00CC7477">
            <w:pPr>
              <w:jc w:val="center"/>
              <w:rPr>
                <w:rFonts w:cstheme="minorHAnsi"/>
                <w:szCs w:val="20"/>
              </w:rPr>
            </w:pPr>
            <w:r w:rsidRPr="00F43034">
              <w:t>236</w:t>
            </w:r>
          </w:p>
        </w:tc>
        <w:tc>
          <w:tcPr>
            <w:tcW w:w="707" w:type="dxa"/>
            <w:shd w:val="clear" w:color="auto" w:fill="F2F2F2" w:themeFill="background1" w:themeFillShade="F2"/>
            <w:noWrap/>
          </w:tcPr>
          <w:p w:rsidR="00CC7477" w:rsidRPr="00E74587" w:rsidRDefault="00CC7477" w:rsidP="00CC7477">
            <w:pPr>
              <w:jc w:val="center"/>
              <w:rPr>
                <w:rFonts w:cstheme="minorHAnsi"/>
                <w:szCs w:val="20"/>
              </w:rPr>
            </w:pPr>
            <w:r w:rsidRPr="00F43034">
              <w:t>475</w:t>
            </w:r>
          </w:p>
        </w:tc>
        <w:tc>
          <w:tcPr>
            <w:tcW w:w="723" w:type="dxa"/>
            <w:shd w:val="clear" w:color="auto" w:fill="F2F2F2" w:themeFill="background1" w:themeFillShade="F2"/>
            <w:noWrap/>
          </w:tcPr>
          <w:p w:rsidR="00CC7477" w:rsidRPr="00E74587" w:rsidRDefault="00CC7477" w:rsidP="00CC7477">
            <w:pPr>
              <w:jc w:val="center"/>
              <w:rPr>
                <w:rFonts w:cstheme="minorHAnsi"/>
                <w:szCs w:val="20"/>
              </w:rPr>
            </w:pPr>
            <w:r w:rsidRPr="00F43034">
              <w:t>239</w:t>
            </w:r>
          </w:p>
        </w:tc>
        <w:tc>
          <w:tcPr>
            <w:tcW w:w="893" w:type="dxa"/>
            <w:shd w:val="clear" w:color="auto" w:fill="F2F2F2" w:themeFill="background1" w:themeFillShade="F2"/>
            <w:noWrap/>
          </w:tcPr>
          <w:p w:rsidR="00CC7477" w:rsidRPr="00E74587" w:rsidRDefault="00CC7477" w:rsidP="00CC7477">
            <w:pPr>
              <w:jc w:val="center"/>
              <w:rPr>
                <w:rFonts w:cstheme="minorHAnsi"/>
                <w:szCs w:val="20"/>
              </w:rPr>
            </w:pPr>
            <w:r w:rsidRPr="00F43034">
              <w:t>101%</w:t>
            </w:r>
          </w:p>
        </w:tc>
        <w:tc>
          <w:tcPr>
            <w:tcW w:w="998" w:type="dxa"/>
            <w:shd w:val="clear" w:color="auto" w:fill="F2F2F2" w:themeFill="background1" w:themeFillShade="F2"/>
            <w:noWrap/>
          </w:tcPr>
          <w:p w:rsidR="00CC7477" w:rsidRPr="00E74587" w:rsidRDefault="00CC7477" w:rsidP="00CC7477">
            <w:pPr>
              <w:jc w:val="center"/>
              <w:rPr>
                <w:rFonts w:cstheme="minorHAnsi"/>
                <w:szCs w:val="20"/>
              </w:rPr>
            </w:pPr>
            <w:r w:rsidRPr="00F43034">
              <w:t>34</w:t>
            </w:r>
          </w:p>
        </w:tc>
        <w:tc>
          <w:tcPr>
            <w:tcW w:w="1055" w:type="dxa"/>
            <w:shd w:val="clear" w:color="auto" w:fill="F2F2F2" w:themeFill="background1" w:themeFillShade="F2"/>
            <w:noWrap/>
          </w:tcPr>
          <w:p w:rsidR="00CC7477" w:rsidRPr="00E74587" w:rsidRDefault="00CC7477" w:rsidP="00CC7477">
            <w:pPr>
              <w:jc w:val="center"/>
              <w:rPr>
                <w:rFonts w:cstheme="minorHAnsi"/>
                <w:szCs w:val="20"/>
              </w:rPr>
            </w:pPr>
            <w:r w:rsidRPr="00F43034">
              <w:t>$113,190</w:t>
            </w:r>
          </w:p>
        </w:tc>
      </w:tr>
      <w:tr w:rsidR="00CC7477" w:rsidRPr="00E74587" w:rsidTr="005B1DA0">
        <w:trPr>
          <w:cnfStyle w:val="000000010000"/>
          <w:trHeight w:val="432"/>
        </w:trPr>
        <w:tc>
          <w:tcPr>
            <w:tcW w:w="4214" w:type="dxa"/>
            <w:noWrap/>
          </w:tcPr>
          <w:p w:rsidR="00CC7477" w:rsidRPr="00E74587" w:rsidRDefault="00CC7477" w:rsidP="00CC7477">
            <w:pPr>
              <w:rPr>
                <w:rFonts w:cstheme="minorHAnsi"/>
                <w:szCs w:val="20"/>
              </w:rPr>
            </w:pPr>
            <w:r w:rsidRPr="00F43034">
              <w:t>Physical Therapists</w:t>
            </w:r>
          </w:p>
        </w:tc>
        <w:tc>
          <w:tcPr>
            <w:tcW w:w="740" w:type="dxa"/>
            <w:noWrap/>
          </w:tcPr>
          <w:p w:rsidR="00CC7477" w:rsidRPr="00E74587" w:rsidRDefault="00CC7477" w:rsidP="00CC7477">
            <w:pPr>
              <w:jc w:val="center"/>
              <w:rPr>
                <w:rFonts w:cstheme="minorHAnsi"/>
                <w:szCs w:val="20"/>
              </w:rPr>
            </w:pPr>
            <w:r w:rsidRPr="00F43034">
              <w:t>420</w:t>
            </w:r>
          </w:p>
        </w:tc>
        <w:tc>
          <w:tcPr>
            <w:tcW w:w="707" w:type="dxa"/>
            <w:noWrap/>
          </w:tcPr>
          <w:p w:rsidR="00CC7477" w:rsidRPr="00E74587" w:rsidRDefault="00CC7477" w:rsidP="00CC7477">
            <w:pPr>
              <w:jc w:val="center"/>
              <w:rPr>
                <w:rFonts w:cstheme="minorHAnsi"/>
                <w:szCs w:val="20"/>
              </w:rPr>
            </w:pPr>
            <w:r w:rsidRPr="00F43034">
              <w:t>604</w:t>
            </w:r>
          </w:p>
        </w:tc>
        <w:tc>
          <w:tcPr>
            <w:tcW w:w="723" w:type="dxa"/>
            <w:noWrap/>
          </w:tcPr>
          <w:p w:rsidR="00CC7477" w:rsidRPr="00E74587" w:rsidRDefault="00CC7477" w:rsidP="00CC7477">
            <w:pPr>
              <w:jc w:val="center"/>
              <w:rPr>
                <w:rFonts w:cstheme="minorHAnsi"/>
                <w:szCs w:val="20"/>
              </w:rPr>
            </w:pPr>
            <w:r w:rsidRPr="00F43034">
              <w:t>184</w:t>
            </w:r>
          </w:p>
        </w:tc>
        <w:tc>
          <w:tcPr>
            <w:tcW w:w="893" w:type="dxa"/>
            <w:noWrap/>
          </w:tcPr>
          <w:p w:rsidR="00CC7477" w:rsidRPr="00E74587" w:rsidRDefault="00CC7477" w:rsidP="00CC7477">
            <w:pPr>
              <w:jc w:val="center"/>
              <w:rPr>
                <w:rFonts w:cstheme="minorHAnsi"/>
                <w:szCs w:val="20"/>
              </w:rPr>
            </w:pPr>
            <w:r w:rsidRPr="00F43034">
              <w:t>44%</w:t>
            </w:r>
          </w:p>
        </w:tc>
        <w:tc>
          <w:tcPr>
            <w:tcW w:w="998" w:type="dxa"/>
            <w:noWrap/>
          </w:tcPr>
          <w:p w:rsidR="00CC7477" w:rsidRPr="00E74587" w:rsidRDefault="00CC7477" w:rsidP="00CC7477">
            <w:pPr>
              <w:jc w:val="center"/>
              <w:rPr>
                <w:rFonts w:cstheme="minorHAnsi"/>
                <w:szCs w:val="20"/>
              </w:rPr>
            </w:pPr>
            <w:r w:rsidRPr="00F43034">
              <w:t>35</w:t>
            </w:r>
          </w:p>
        </w:tc>
        <w:tc>
          <w:tcPr>
            <w:tcW w:w="1055" w:type="dxa"/>
            <w:noWrap/>
          </w:tcPr>
          <w:p w:rsidR="00CC7477" w:rsidRPr="00E74587" w:rsidRDefault="00CC7477" w:rsidP="00CC7477">
            <w:pPr>
              <w:jc w:val="center"/>
              <w:rPr>
                <w:rFonts w:cstheme="minorHAnsi"/>
                <w:szCs w:val="20"/>
              </w:rPr>
            </w:pPr>
            <w:r w:rsidRPr="00F43034">
              <w:t>$93,463</w:t>
            </w:r>
          </w:p>
        </w:tc>
      </w:tr>
      <w:tr w:rsidR="00CC7477" w:rsidRPr="00E74587" w:rsidTr="005B1DA0">
        <w:trPr>
          <w:cnfStyle w:val="000000100000"/>
          <w:trHeight w:val="432"/>
        </w:trPr>
        <w:tc>
          <w:tcPr>
            <w:tcW w:w="4214" w:type="dxa"/>
            <w:shd w:val="clear" w:color="auto" w:fill="F2F2F2" w:themeFill="background1" w:themeFillShade="F2"/>
            <w:noWrap/>
          </w:tcPr>
          <w:p w:rsidR="00CC7477" w:rsidRPr="00E74587" w:rsidRDefault="00CC7477" w:rsidP="00CC7477">
            <w:pPr>
              <w:rPr>
                <w:rFonts w:cstheme="minorHAnsi"/>
                <w:szCs w:val="20"/>
              </w:rPr>
            </w:pPr>
            <w:r w:rsidRPr="00F43034">
              <w:t>Diagnostic Medical Sonographers</w:t>
            </w:r>
          </w:p>
        </w:tc>
        <w:tc>
          <w:tcPr>
            <w:tcW w:w="740" w:type="dxa"/>
            <w:shd w:val="clear" w:color="auto" w:fill="F2F2F2" w:themeFill="background1" w:themeFillShade="F2"/>
            <w:noWrap/>
          </w:tcPr>
          <w:p w:rsidR="00CC7477" w:rsidRPr="00E74587" w:rsidRDefault="00CC7477" w:rsidP="00CC7477">
            <w:pPr>
              <w:jc w:val="center"/>
              <w:rPr>
                <w:rFonts w:cstheme="minorHAnsi"/>
                <w:szCs w:val="20"/>
              </w:rPr>
            </w:pPr>
            <w:r w:rsidRPr="00F43034">
              <w:t>230</w:t>
            </w:r>
          </w:p>
        </w:tc>
        <w:tc>
          <w:tcPr>
            <w:tcW w:w="707" w:type="dxa"/>
            <w:shd w:val="clear" w:color="auto" w:fill="F2F2F2" w:themeFill="background1" w:themeFillShade="F2"/>
            <w:noWrap/>
          </w:tcPr>
          <w:p w:rsidR="00CC7477" w:rsidRPr="00E74587" w:rsidRDefault="00CC7477" w:rsidP="00CC7477">
            <w:pPr>
              <w:jc w:val="center"/>
              <w:rPr>
                <w:rFonts w:cstheme="minorHAnsi"/>
                <w:szCs w:val="20"/>
              </w:rPr>
            </w:pPr>
            <w:r w:rsidRPr="00F43034">
              <w:t>398</w:t>
            </w:r>
          </w:p>
        </w:tc>
        <w:tc>
          <w:tcPr>
            <w:tcW w:w="723" w:type="dxa"/>
            <w:shd w:val="clear" w:color="auto" w:fill="F2F2F2" w:themeFill="background1" w:themeFillShade="F2"/>
            <w:noWrap/>
          </w:tcPr>
          <w:p w:rsidR="00CC7477" w:rsidRPr="00E74587" w:rsidRDefault="00CC7477" w:rsidP="00CC7477">
            <w:pPr>
              <w:jc w:val="center"/>
              <w:rPr>
                <w:rFonts w:cstheme="minorHAnsi"/>
                <w:szCs w:val="20"/>
              </w:rPr>
            </w:pPr>
            <w:r w:rsidRPr="00F43034">
              <w:t>168</w:t>
            </w:r>
          </w:p>
        </w:tc>
        <w:tc>
          <w:tcPr>
            <w:tcW w:w="893" w:type="dxa"/>
            <w:shd w:val="clear" w:color="auto" w:fill="F2F2F2" w:themeFill="background1" w:themeFillShade="F2"/>
            <w:noWrap/>
          </w:tcPr>
          <w:p w:rsidR="00CC7477" w:rsidRPr="00E74587" w:rsidRDefault="00CC7477" w:rsidP="00CC7477">
            <w:pPr>
              <w:jc w:val="center"/>
              <w:rPr>
                <w:rFonts w:cstheme="minorHAnsi"/>
                <w:szCs w:val="20"/>
              </w:rPr>
            </w:pPr>
            <w:r w:rsidRPr="00F43034">
              <w:t>73%</w:t>
            </w:r>
          </w:p>
        </w:tc>
        <w:tc>
          <w:tcPr>
            <w:tcW w:w="998" w:type="dxa"/>
            <w:shd w:val="clear" w:color="auto" w:fill="F2F2F2" w:themeFill="background1" w:themeFillShade="F2"/>
            <w:noWrap/>
          </w:tcPr>
          <w:p w:rsidR="00CC7477" w:rsidRPr="00E74587" w:rsidRDefault="00CC7477" w:rsidP="00CC7477">
            <w:pPr>
              <w:jc w:val="center"/>
              <w:rPr>
                <w:rFonts w:cstheme="minorHAnsi"/>
                <w:szCs w:val="20"/>
              </w:rPr>
            </w:pPr>
            <w:r w:rsidRPr="00F43034">
              <w:t>29</w:t>
            </w:r>
          </w:p>
        </w:tc>
        <w:tc>
          <w:tcPr>
            <w:tcW w:w="1055" w:type="dxa"/>
            <w:shd w:val="clear" w:color="auto" w:fill="F2F2F2" w:themeFill="background1" w:themeFillShade="F2"/>
            <w:noWrap/>
          </w:tcPr>
          <w:p w:rsidR="00CC7477" w:rsidRPr="00E74587" w:rsidRDefault="00CC7477" w:rsidP="00CC7477">
            <w:pPr>
              <w:jc w:val="center"/>
              <w:rPr>
                <w:rFonts w:cstheme="minorHAnsi"/>
                <w:szCs w:val="20"/>
              </w:rPr>
            </w:pPr>
            <w:r w:rsidRPr="00F43034">
              <w:t>$66,280</w:t>
            </w:r>
          </w:p>
        </w:tc>
      </w:tr>
      <w:tr w:rsidR="00CC7477" w:rsidRPr="00E74587" w:rsidTr="005B1DA0">
        <w:trPr>
          <w:cnfStyle w:val="000000010000"/>
          <w:trHeight w:val="432"/>
        </w:trPr>
        <w:tc>
          <w:tcPr>
            <w:tcW w:w="4214" w:type="dxa"/>
            <w:noWrap/>
          </w:tcPr>
          <w:p w:rsidR="00CC7477" w:rsidRPr="00E74587" w:rsidRDefault="00CC7477" w:rsidP="00CC7477">
            <w:pPr>
              <w:rPr>
                <w:rFonts w:cstheme="minorHAnsi"/>
                <w:szCs w:val="20"/>
              </w:rPr>
            </w:pPr>
            <w:r w:rsidRPr="00F43034">
              <w:t>Respiratory Therapists</w:t>
            </w:r>
          </w:p>
        </w:tc>
        <w:tc>
          <w:tcPr>
            <w:tcW w:w="740" w:type="dxa"/>
            <w:noWrap/>
          </w:tcPr>
          <w:p w:rsidR="00CC7477" w:rsidRPr="00E74587" w:rsidRDefault="00CC7477" w:rsidP="00CC7477">
            <w:pPr>
              <w:jc w:val="center"/>
              <w:rPr>
                <w:rFonts w:cstheme="minorHAnsi"/>
                <w:szCs w:val="20"/>
              </w:rPr>
            </w:pPr>
            <w:r w:rsidRPr="00F43034">
              <w:t>299</w:t>
            </w:r>
          </w:p>
        </w:tc>
        <w:tc>
          <w:tcPr>
            <w:tcW w:w="707" w:type="dxa"/>
            <w:noWrap/>
          </w:tcPr>
          <w:p w:rsidR="00CC7477" w:rsidRPr="00E74587" w:rsidRDefault="00CC7477" w:rsidP="00CC7477">
            <w:pPr>
              <w:jc w:val="center"/>
              <w:rPr>
                <w:rFonts w:cstheme="minorHAnsi"/>
                <w:szCs w:val="20"/>
              </w:rPr>
            </w:pPr>
            <w:r w:rsidRPr="00F43034">
              <w:t>453</w:t>
            </w:r>
          </w:p>
        </w:tc>
        <w:tc>
          <w:tcPr>
            <w:tcW w:w="723" w:type="dxa"/>
            <w:noWrap/>
          </w:tcPr>
          <w:p w:rsidR="00CC7477" w:rsidRPr="00E74587" w:rsidRDefault="00CC7477" w:rsidP="00CC7477">
            <w:pPr>
              <w:jc w:val="center"/>
              <w:rPr>
                <w:rFonts w:cstheme="minorHAnsi"/>
                <w:szCs w:val="20"/>
              </w:rPr>
            </w:pPr>
            <w:r w:rsidRPr="00F43034">
              <w:t>154</w:t>
            </w:r>
          </w:p>
        </w:tc>
        <w:tc>
          <w:tcPr>
            <w:tcW w:w="893" w:type="dxa"/>
            <w:noWrap/>
          </w:tcPr>
          <w:p w:rsidR="00CC7477" w:rsidRPr="00E74587" w:rsidRDefault="00CC7477" w:rsidP="00CC7477">
            <w:pPr>
              <w:jc w:val="center"/>
              <w:rPr>
                <w:rFonts w:cstheme="minorHAnsi"/>
                <w:szCs w:val="20"/>
              </w:rPr>
            </w:pPr>
            <w:r w:rsidRPr="00F43034">
              <w:t>52%</w:t>
            </w:r>
          </w:p>
        </w:tc>
        <w:tc>
          <w:tcPr>
            <w:tcW w:w="998" w:type="dxa"/>
            <w:noWrap/>
          </w:tcPr>
          <w:p w:rsidR="00CC7477" w:rsidRPr="00E74587" w:rsidRDefault="00CC7477" w:rsidP="00CC7477">
            <w:pPr>
              <w:jc w:val="center"/>
              <w:rPr>
                <w:rFonts w:cstheme="minorHAnsi"/>
                <w:szCs w:val="20"/>
              </w:rPr>
            </w:pPr>
            <w:r w:rsidRPr="00F43034">
              <w:t>30</w:t>
            </w:r>
          </w:p>
        </w:tc>
        <w:tc>
          <w:tcPr>
            <w:tcW w:w="1055" w:type="dxa"/>
            <w:noWrap/>
          </w:tcPr>
          <w:p w:rsidR="00CC7477" w:rsidRPr="00E74587" w:rsidRDefault="00CC7477" w:rsidP="00CC7477">
            <w:pPr>
              <w:jc w:val="center"/>
              <w:rPr>
                <w:rFonts w:cstheme="minorHAnsi"/>
                <w:szCs w:val="20"/>
              </w:rPr>
            </w:pPr>
            <w:r w:rsidRPr="00F43034">
              <w:t>$60,073</w:t>
            </w:r>
          </w:p>
        </w:tc>
      </w:tr>
      <w:tr w:rsidR="00CC7477" w:rsidRPr="00E74587" w:rsidTr="00CC7477">
        <w:trPr>
          <w:cnfStyle w:val="000000100000"/>
          <w:trHeight w:val="432"/>
        </w:trPr>
        <w:tc>
          <w:tcPr>
            <w:tcW w:w="4214" w:type="dxa"/>
            <w:shd w:val="clear" w:color="auto" w:fill="F2F2F2" w:themeFill="background1" w:themeFillShade="F2"/>
            <w:noWrap/>
          </w:tcPr>
          <w:p w:rsidR="00CC7477" w:rsidRPr="00E74587" w:rsidRDefault="00CC7477" w:rsidP="00CC7477">
            <w:pPr>
              <w:rPr>
                <w:rFonts w:cstheme="minorHAnsi"/>
                <w:szCs w:val="20"/>
              </w:rPr>
            </w:pPr>
            <w:r w:rsidRPr="00F43034">
              <w:t>Pharmacists</w:t>
            </w:r>
          </w:p>
        </w:tc>
        <w:tc>
          <w:tcPr>
            <w:tcW w:w="740" w:type="dxa"/>
            <w:shd w:val="clear" w:color="auto" w:fill="F2F2F2" w:themeFill="background1" w:themeFillShade="F2"/>
            <w:noWrap/>
          </w:tcPr>
          <w:p w:rsidR="00CC7477" w:rsidRPr="00E74587" w:rsidRDefault="00CC7477" w:rsidP="00CC7477">
            <w:pPr>
              <w:jc w:val="center"/>
              <w:rPr>
                <w:rFonts w:cstheme="minorHAnsi"/>
                <w:szCs w:val="20"/>
              </w:rPr>
            </w:pPr>
            <w:r w:rsidRPr="00F43034">
              <w:t>640</w:t>
            </w:r>
          </w:p>
        </w:tc>
        <w:tc>
          <w:tcPr>
            <w:tcW w:w="707" w:type="dxa"/>
            <w:shd w:val="clear" w:color="auto" w:fill="F2F2F2" w:themeFill="background1" w:themeFillShade="F2"/>
            <w:noWrap/>
          </w:tcPr>
          <w:p w:rsidR="00CC7477" w:rsidRPr="00E74587" w:rsidRDefault="00CC7477" w:rsidP="00CC7477">
            <w:pPr>
              <w:jc w:val="center"/>
              <w:rPr>
                <w:rFonts w:cstheme="minorHAnsi"/>
                <w:szCs w:val="20"/>
              </w:rPr>
            </w:pPr>
            <w:r w:rsidRPr="00F43034">
              <w:t>773</w:t>
            </w:r>
          </w:p>
        </w:tc>
        <w:tc>
          <w:tcPr>
            <w:tcW w:w="723" w:type="dxa"/>
            <w:shd w:val="clear" w:color="auto" w:fill="F2F2F2" w:themeFill="background1" w:themeFillShade="F2"/>
            <w:noWrap/>
          </w:tcPr>
          <w:p w:rsidR="00CC7477" w:rsidRPr="00E74587" w:rsidRDefault="00CC7477" w:rsidP="00CC7477">
            <w:pPr>
              <w:jc w:val="center"/>
              <w:rPr>
                <w:rFonts w:cstheme="minorHAnsi"/>
                <w:szCs w:val="20"/>
              </w:rPr>
            </w:pPr>
            <w:r w:rsidRPr="00F43034">
              <w:t>133</w:t>
            </w:r>
          </w:p>
        </w:tc>
        <w:tc>
          <w:tcPr>
            <w:tcW w:w="893" w:type="dxa"/>
            <w:shd w:val="clear" w:color="auto" w:fill="F2F2F2" w:themeFill="background1" w:themeFillShade="F2"/>
            <w:noWrap/>
          </w:tcPr>
          <w:p w:rsidR="00CC7477" w:rsidRPr="00E74587" w:rsidRDefault="00CC7477" w:rsidP="00CC7477">
            <w:pPr>
              <w:jc w:val="center"/>
              <w:rPr>
                <w:rFonts w:cstheme="minorHAnsi"/>
                <w:szCs w:val="20"/>
              </w:rPr>
            </w:pPr>
            <w:r w:rsidRPr="00F43034">
              <w:t>21%</w:t>
            </w:r>
          </w:p>
        </w:tc>
        <w:tc>
          <w:tcPr>
            <w:tcW w:w="998" w:type="dxa"/>
            <w:shd w:val="clear" w:color="auto" w:fill="F2F2F2" w:themeFill="background1" w:themeFillShade="F2"/>
            <w:noWrap/>
          </w:tcPr>
          <w:p w:rsidR="00CC7477" w:rsidRPr="00E74587" w:rsidRDefault="00CC7477" w:rsidP="00CC7477">
            <w:pPr>
              <w:jc w:val="center"/>
              <w:rPr>
                <w:rFonts w:cstheme="minorHAnsi"/>
                <w:szCs w:val="20"/>
              </w:rPr>
            </w:pPr>
            <w:r w:rsidRPr="00F43034">
              <w:t>42</w:t>
            </w:r>
          </w:p>
        </w:tc>
        <w:tc>
          <w:tcPr>
            <w:tcW w:w="1055" w:type="dxa"/>
            <w:shd w:val="clear" w:color="auto" w:fill="F2F2F2" w:themeFill="background1" w:themeFillShade="F2"/>
            <w:noWrap/>
          </w:tcPr>
          <w:p w:rsidR="00CC7477" w:rsidRPr="00E74587" w:rsidRDefault="00CC7477" w:rsidP="00CC7477">
            <w:pPr>
              <w:jc w:val="center"/>
              <w:rPr>
                <w:rFonts w:cstheme="minorHAnsi"/>
                <w:szCs w:val="20"/>
              </w:rPr>
            </w:pPr>
            <w:r w:rsidRPr="00F43034">
              <w:t>$127,120</w:t>
            </w:r>
          </w:p>
        </w:tc>
      </w:tr>
      <w:tr w:rsidR="00CC7477" w:rsidRPr="00E74587" w:rsidTr="005B1DA0">
        <w:trPr>
          <w:cnfStyle w:val="000000010000"/>
          <w:trHeight w:val="432"/>
        </w:trPr>
        <w:tc>
          <w:tcPr>
            <w:tcW w:w="4214" w:type="dxa"/>
            <w:noWrap/>
          </w:tcPr>
          <w:p w:rsidR="00CC7477" w:rsidRPr="00E74587" w:rsidRDefault="00CC7477" w:rsidP="00CC7477">
            <w:pPr>
              <w:rPr>
                <w:rFonts w:cstheme="minorHAnsi"/>
                <w:szCs w:val="20"/>
              </w:rPr>
            </w:pPr>
            <w:r w:rsidRPr="00F43034">
              <w:t>Speech-Language Pathologists</w:t>
            </w:r>
          </w:p>
        </w:tc>
        <w:tc>
          <w:tcPr>
            <w:tcW w:w="740" w:type="dxa"/>
            <w:noWrap/>
          </w:tcPr>
          <w:p w:rsidR="00CC7477" w:rsidRPr="00E74587" w:rsidRDefault="00CC7477" w:rsidP="00CC7477">
            <w:pPr>
              <w:jc w:val="center"/>
              <w:rPr>
                <w:rFonts w:cstheme="minorHAnsi"/>
                <w:szCs w:val="20"/>
              </w:rPr>
            </w:pPr>
            <w:r w:rsidRPr="00F43034">
              <w:t>270</w:t>
            </w:r>
          </w:p>
        </w:tc>
        <w:tc>
          <w:tcPr>
            <w:tcW w:w="707" w:type="dxa"/>
            <w:noWrap/>
          </w:tcPr>
          <w:p w:rsidR="00CC7477" w:rsidRPr="00E74587" w:rsidRDefault="00CC7477" w:rsidP="00CC7477">
            <w:pPr>
              <w:jc w:val="center"/>
              <w:rPr>
                <w:rFonts w:cstheme="minorHAnsi"/>
                <w:szCs w:val="20"/>
              </w:rPr>
            </w:pPr>
            <w:r w:rsidRPr="00F43034">
              <w:t>400</w:t>
            </w:r>
          </w:p>
        </w:tc>
        <w:tc>
          <w:tcPr>
            <w:tcW w:w="723" w:type="dxa"/>
            <w:noWrap/>
          </w:tcPr>
          <w:p w:rsidR="00CC7477" w:rsidRPr="00E74587" w:rsidRDefault="00CC7477" w:rsidP="00CC7477">
            <w:pPr>
              <w:jc w:val="center"/>
              <w:rPr>
                <w:rFonts w:cstheme="minorHAnsi"/>
                <w:szCs w:val="20"/>
              </w:rPr>
            </w:pPr>
            <w:r w:rsidRPr="00F43034">
              <w:t>130</w:t>
            </w:r>
          </w:p>
        </w:tc>
        <w:tc>
          <w:tcPr>
            <w:tcW w:w="893" w:type="dxa"/>
            <w:noWrap/>
          </w:tcPr>
          <w:p w:rsidR="00CC7477" w:rsidRPr="00E74587" w:rsidRDefault="00CC7477" w:rsidP="00CC7477">
            <w:pPr>
              <w:jc w:val="center"/>
              <w:rPr>
                <w:rFonts w:cstheme="minorHAnsi"/>
                <w:szCs w:val="20"/>
              </w:rPr>
            </w:pPr>
            <w:r w:rsidRPr="00F43034">
              <w:t>48%</w:t>
            </w:r>
          </w:p>
        </w:tc>
        <w:tc>
          <w:tcPr>
            <w:tcW w:w="998" w:type="dxa"/>
            <w:noWrap/>
          </w:tcPr>
          <w:p w:rsidR="00CC7477" w:rsidRPr="00E74587" w:rsidRDefault="00CC7477" w:rsidP="00CC7477">
            <w:pPr>
              <w:jc w:val="center"/>
              <w:rPr>
                <w:rFonts w:cstheme="minorHAnsi"/>
                <w:szCs w:val="20"/>
              </w:rPr>
            </w:pPr>
            <w:r w:rsidRPr="00F43034">
              <w:t>26</w:t>
            </w:r>
          </w:p>
        </w:tc>
        <w:tc>
          <w:tcPr>
            <w:tcW w:w="1055" w:type="dxa"/>
            <w:noWrap/>
          </w:tcPr>
          <w:p w:rsidR="00CC7477" w:rsidRPr="00E74587" w:rsidRDefault="00CC7477" w:rsidP="00CC7477">
            <w:pPr>
              <w:jc w:val="center"/>
              <w:rPr>
                <w:rFonts w:cstheme="minorHAnsi"/>
                <w:szCs w:val="20"/>
              </w:rPr>
            </w:pPr>
            <w:r w:rsidRPr="00F43034">
              <w:t>$65,287</w:t>
            </w:r>
          </w:p>
        </w:tc>
      </w:tr>
      <w:tr w:rsidR="00CC7477" w:rsidRPr="00E74587" w:rsidTr="00CC7477">
        <w:trPr>
          <w:cnfStyle w:val="000000100000"/>
          <w:trHeight w:val="432"/>
        </w:trPr>
        <w:tc>
          <w:tcPr>
            <w:tcW w:w="4214" w:type="dxa"/>
            <w:shd w:val="clear" w:color="auto" w:fill="F2F2F2" w:themeFill="background1" w:themeFillShade="F2"/>
            <w:noWrap/>
          </w:tcPr>
          <w:p w:rsidR="00CC7477" w:rsidRPr="00E74587" w:rsidRDefault="00CC7477" w:rsidP="00CC7477">
            <w:pPr>
              <w:rPr>
                <w:rFonts w:cstheme="minorHAnsi"/>
                <w:szCs w:val="20"/>
              </w:rPr>
            </w:pPr>
            <w:r w:rsidRPr="00F43034">
              <w:t>Physician Assistants</w:t>
            </w:r>
          </w:p>
        </w:tc>
        <w:tc>
          <w:tcPr>
            <w:tcW w:w="740" w:type="dxa"/>
            <w:shd w:val="clear" w:color="auto" w:fill="F2F2F2" w:themeFill="background1" w:themeFillShade="F2"/>
            <w:noWrap/>
          </w:tcPr>
          <w:p w:rsidR="00CC7477" w:rsidRPr="00E74587" w:rsidRDefault="00CC7477" w:rsidP="00CC7477">
            <w:pPr>
              <w:jc w:val="center"/>
              <w:rPr>
                <w:rFonts w:cstheme="minorHAnsi"/>
                <w:szCs w:val="20"/>
              </w:rPr>
            </w:pPr>
            <w:r w:rsidRPr="00F43034">
              <w:t>326</w:t>
            </w:r>
          </w:p>
        </w:tc>
        <w:tc>
          <w:tcPr>
            <w:tcW w:w="707" w:type="dxa"/>
            <w:shd w:val="clear" w:color="auto" w:fill="F2F2F2" w:themeFill="background1" w:themeFillShade="F2"/>
            <w:noWrap/>
          </w:tcPr>
          <w:p w:rsidR="00CC7477" w:rsidRPr="00E74587" w:rsidRDefault="00CC7477" w:rsidP="00CC7477">
            <w:pPr>
              <w:jc w:val="center"/>
              <w:rPr>
                <w:rFonts w:cstheme="minorHAnsi"/>
                <w:szCs w:val="20"/>
              </w:rPr>
            </w:pPr>
            <w:r w:rsidRPr="00F43034">
              <w:t>446</w:t>
            </w:r>
          </w:p>
        </w:tc>
        <w:tc>
          <w:tcPr>
            <w:tcW w:w="723" w:type="dxa"/>
            <w:shd w:val="clear" w:color="auto" w:fill="F2F2F2" w:themeFill="background1" w:themeFillShade="F2"/>
            <w:noWrap/>
          </w:tcPr>
          <w:p w:rsidR="00CC7477" w:rsidRPr="00E74587" w:rsidRDefault="00CC7477" w:rsidP="00CC7477">
            <w:pPr>
              <w:jc w:val="center"/>
              <w:rPr>
                <w:rFonts w:cstheme="minorHAnsi"/>
                <w:szCs w:val="20"/>
              </w:rPr>
            </w:pPr>
            <w:r w:rsidRPr="00F43034">
              <w:t>120</w:t>
            </w:r>
          </w:p>
        </w:tc>
        <w:tc>
          <w:tcPr>
            <w:tcW w:w="893" w:type="dxa"/>
            <w:shd w:val="clear" w:color="auto" w:fill="F2F2F2" w:themeFill="background1" w:themeFillShade="F2"/>
            <w:noWrap/>
          </w:tcPr>
          <w:p w:rsidR="00CC7477" w:rsidRPr="00E74587" w:rsidRDefault="00CC7477" w:rsidP="00CC7477">
            <w:pPr>
              <w:jc w:val="center"/>
              <w:rPr>
                <w:rFonts w:cstheme="minorHAnsi"/>
                <w:szCs w:val="20"/>
              </w:rPr>
            </w:pPr>
            <w:r w:rsidRPr="00F43034">
              <w:t>37%</w:t>
            </w:r>
          </w:p>
        </w:tc>
        <w:tc>
          <w:tcPr>
            <w:tcW w:w="998" w:type="dxa"/>
            <w:shd w:val="clear" w:color="auto" w:fill="F2F2F2" w:themeFill="background1" w:themeFillShade="F2"/>
            <w:noWrap/>
          </w:tcPr>
          <w:p w:rsidR="00CC7477" w:rsidRPr="00E74587" w:rsidRDefault="00CC7477" w:rsidP="00CC7477">
            <w:pPr>
              <w:jc w:val="center"/>
              <w:rPr>
                <w:rFonts w:cstheme="minorHAnsi"/>
                <w:szCs w:val="20"/>
              </w:rPr>
            </w:pPr>
            <w:r w:rsidRPr="00F43034">
              <w:t>30</w:t>
            </w:r>
          </w:p>
        </w:tc>
        <w:tc>
          <w:tcPr>
            <w:tcW w:w="1055" w:type="dxa"/>
            <w:shd w:val="clear" w:color="auto" w:fill="F2F2F2" w:themeFill="background1" w:themeFillShade="F2"/>
            <w:noWrap/>
          </w:tcPr>
          <w:p w:rsidR="00CC7477" w:rsidRPr="00E74587" w:rsidRDefault="00CC7477" w:rsidP="00CC7477">
            <w:pPr>
              <w:jc w:val="center"/>
              <w:rPr>
                <w:rFonts w:cstheme="minorHAnsi"/>
                <w:szCs w:val="20"/>
              </w:rPr>
            </w:pPr>
            <w:r w:rsidRPr="00F43034">
              <w:t>$114,248</w:t>
            </w:r>
          </w:p>
        </w:tc>
      </w:tr>
      <w:tr w:rsidR="00CC7477" w:rsidRPr="00E74587" w:rsidTr="005B1DA0">
        <w:trPr>
          <w:cnfStyle w:val="000000010000"/>
          <w:trHeight w:val="432"/>
        </w:trPr>
        <w:tc>
          <w:tcPr>
            <w:tcW w:w="4214" w:type="dxa"/>
            <w:noWrap/>
          </w:tcPr>
          <w:p w:rsidR="00CC7477" w:rsidRPr="00E74587" w:rsidRDefault="00CC7477" w:rsidP="00CC7477">
            <w:pPr>
              <w:rPr>
                <w:rFonts w:cstheme="minorHAnsi"/>
                <w:szCs w:val="20"/>
              </w:rPr>
            </w:pPr>
            <w:r w:rsidRPr="00F43034">
              <w:t>Occupational Health and Safety Specialists</w:t>
            </w:r>
          </w:p>
        </w:tc>
        <w:tc>
          <w:tcPr>
            <w:tcW w:w="740" w:type="dxa"/>
            <w:noWrap/>
          </w:tcPr>
          <w:p w:rsidR="00CC7477" w:rsidRPr="00E74587" w:rsidRDefault="00CC7477" w:rsidP="00CC7477">
            <w:pPr>
              <w:jc w:val="center"/>
              <w:rPr>
                <w:rFonts w:cstheme="minorHAnsi"/>
                <w:szCs w:val="20"/>
              </w:rPr>
            </w:pPr>
            <w:r w:rsidRPr="00F43034">
              <w:t>224</w:t>
            </w:r>
          </w:p>
        </w:tc>
        <w:tc>
          <w:tcPr>
            <w:tcW w:w="707" w:type="dxa"/>
            <w:noWrap/>
          </w:tcPr>
          <w:p w:rsidR="00CC7477" w:rsidRPr="00E74587" w:rsidRDefault="00CC7477" w:rsidP="00CC7477">
            <w:pPr>
              <w:jc w:val="center"/>
              <w:rPr>
                <w:rFonts w:cstheme="minorHAnsi"/>
                <w:szCs w:val="20"/>
              </w:rPr>
            </w:pPr>
            <w:r w:rsidRPr="00F43034">
              <w:t>338</w:t>
            </w:r>
          </w:p>
        </w:tc>
        <w:tc>
          <w:tcPr>
            <w:tcW w:w="723" w:type="dxa"/>
            <w:noWrap/>
          </w:tcPr>
          <w:p w:rsidR="00CC7477" w:rsidRPr="00E74587" w:rsidRDefault="00CC7477" w:rsidP="00CC7477">
            <w:pPr>
              <w:jc w:val="center"/>
              <w:rPr>
                <w:rFonts w:cstheme="minorHAnsi"/>
                <w:szCs w:val="20"/>
              </w:rPr>
            </w:pPr>
            <w:r w:rsidRPr="00F43034">
              <w:t>114</w:t>
            </w:r>
          </w:p>
        </w:tc>
        <w:tc>
          <w:tcPr>
            <w:tcW w:w="893" w:type="dxa"/>
            <w:noWrap/>
          </w:tcPr>
          <w:p w:rsidR="00CC7477" w:rsidRPr="00E74587" w:rsidRDefault="00CC7477" w:rsidP="00CC7477">
            <w:pPr>
              <w:jc w:val="center"/>
              <w:rPr>
                <w:rFonts w:cstheme="minorHAnsi"/>
                <w:szCs w:val="20"/>
              </w:rPr>
            </w:pPr>
            <w:r w:rsidRPr="00F43034">
              <w:t>51%</w:t>
            </w:r>
          </w:p>
        </w:tc>
        <w:tc>
          <w:tcPr>
            <w:tcW w:w="998" w:type="dxa"/>
            <w:noWrap/>
          </w:tcPr>
          <w:p w:rsidR="00CC7477" w:rsidRPr="00E74587" w:rsidRDefault="00CC7477" w:rsidP="00CC7477">
            <w:pPr>
              <w:jc w:val="center"/>
              <w:rPr>
                <w:rFonts w:cstheme="minorHAnsi"/>
                <w:szCs w:val="20"/>
              </w:rPr>
            </w:pPr>
            <w:r w:rsidRPr="00F43034">
              <w:t>24</w:t>
            </w:r>
          </w:p>
        </w:tc>
        <w:tc>
          <w:tcPr>
            <w:tcW w:w="1055" w:type="dxa"/>
            <w:noWrap/>
          </w:tcPr>
          <w:p w:rsidR="00CC7477" w:rsidRPr="00E74587" w:rsidRDefault="00CC7477" w:rsidP="00CC7477">
            <w:pPr>
              <w:jc w:val="center"/>
              <w:rPr>
                <w:rFonts w:cstheme="minorHAnsi"/>
                <w:szCs w:val="20"/>
              </w:rPr>
            </w:pPr>
            <w:r w:rsidRPr="00F43034">
              <w:t>$74,069</w:t>
            </w:r>
          </w:p>
        </w:tc>
      </w:tr>
      <w:tr w:rsidR="00CC7477" w:rsidRPr="00E74587" w:rsidTr="00CC7477">
        <w:trPr>
          <w:cnfStyle w:val="000000100000"/>
          <w:trHeight w:val="432"/>
        </w:trPr>
        <w:tc>
          <w:tcPr>
            <w:tcW w:w="4214" w:type="dxa"/>
            <w:shd w:val="clear" w:color="auto" w:fill="F2F2F2" w:themeFill="background1" w:themeFillShade="F2"/>
            <w:noWrap/>
          </w:tcPr>
          <w:p w:rsidR="00CC7477" w:rsidRPr="00E74587" w:rsidRDefault="00CC7477" w:rsidP="00CC7477">
            <w:pPr>
              <w:rPr>
                <w:rFonts w:cstheme="minorHAnsi"/>
                <w:szCs w:val="20"/>
              </w:rPr>
            </w:pPr>
            <w:r w:rsidRPr="00F43034">
              <w:t>Radiologic Technologists</w:t>
            </w:r>
          </w:p>
        </w:tc>
        <w:tc>
          <w:tcPr>
            <w:tcW w:w="740" w:type="dxa"/>
            <w:shd w:val="clear" w:color="auto" w:fill="F2F2F2" w:themeFill="background1" w:themeFillShade="F2"/>
            <w:noWrap/>
          </w:tcPr>
          <w:p w:rsidR="00CC7477" w:rsidRPr="00E74587" w:rsidRDefault="00CC7477" w:rsidP="00CC7477">
            <w:pPr>
              <w:jc w:val="center"/>
              <w:rPr>
                <w:rFonts w:cstheme="minorHAnsi"/>
                <w:szCs w:val="20"/>
              </w:rPr>
            </w:pPr>
            <w:r w:rsidRPr="00F43034">
              <w:t>492</w:t>
            </w:r>
          </w:p>
        </w:tc>
        <w:tc>
          <w:tcPr>
            <w:tcW w:w="707" w:type="dxa"/>
            <w:shd w:val="clear" w:color="auto" w:fill="F2F2F2" w:themeFill="background1" w:themeFillShade="F2"/>
            <w:noWrap/>
          </w:tcPr>
          <w:p w:rsidR="00CC7477" w:rsidRPr="00E74587" w:rsidRDefault="00CC7477" w:rsidP="00CC7477">
            <w:pPr>
              <w:jc w:val="center"/>
              <w:rPr>
                <w:rFonts w:cstheme="minorHAnsi"/>
                <w:szCs w:val="20"/>
              </w:rPr>
            </w:pPr>
            <w:r w:rsidRPr="00F43034">
              <w:t>605</w:t>
            </w:r>
          </w:p>
        </w:tc>
        <w:tc>
          <w:tcPr>
            <w:tcW w:w="723" w:type="dxa"/>
            <w:shd w:val="clear" w:color="auto" w:fill="F2F2F2" w:themeFill="background1" w:themeFillShade="F2"/>
            <w:noWrap/>
          </w:tcPr>
          <w:p w:rsidR="00CC7477" w:rsidRPr="00E74587" w:rsidRDefault="00CC7477" w:rsidP="00CC7477">
            <w:pPr>
              <w:jc w:val="center"/>
              <w:rPr>
                <w:rFonts w:cstheme="minorHAnsi"/>
                <w:szCs w:val="20"/>
              </w:rPr>
            </w:pPr>
            <w:r w:rsidRPr="00F43034">
              <w:t>113</w:t>
            </w:r>
          </w:p>
        </w:tc>
        <w:tc>
          <w:tcPr>
            <w:tcW w:w="893" w:type="dxa"/>
            <w:shd w:val="clear" w:color="auto" w:fill="F2F2F2" w:themeFill="background1" w:themeFillShade="F2"/>
            <w:noWrap/>
          </w:tcPr>
          <w:p w:rsidR="00CC7477" w:rsidRPr="00E74587" w:rsidRDefault="00CC7477" w:rsidP="00CC7477">
            <w:pPr>
              <w:jc w:val="center"/>
              <w:rPr>
                <w:rFonts w:cstheme="minorHAnsi"/>
                <w:szCs w:val="20"/>
              </w:rPr>
            </w:pPr>
            <w:r w:rsidRPr="00F43034">
              <w:t>23%</w:t>
            </w:r>
          </w:p>
        </w:tc>
        <w:tc>
          <w:tcPr>
            <w:tcW w:w="998" w:type="dxa"/>
            <w:shd w:val="clear" w:color="auto" w:fill="F2F2F2" w:themeFill="background1" w:themeFillShade="F2"/>
            <w:noWrap/>
          </w:tcPr>
          <w:p w:rsidR="00CC7477" w:rsidRPr="00E74587" w:rsidRDefault="00CC7477" w:rsidP="00CC7477">
            <w:pPr>
              <w:jc w:val="center"/>
              <w:rPr>
                <w:rFonts w:cstheme="minorHAnsi"/>
                <w:szCs w:val="20"/>
              </w:rPr>
            </w:pPr>
            <w:r w:rsidRPr="00F43034">
              <w:t>39</w:t>
            </w:r>
          </w:p>
        </w:tc>
        <w:tc>
          <w:tcPr>
            <w:tcW w:w="1055" w:type="dxa"/>
            <w:shd w:val="clear" w:color="auto" w:fill="F2F2F2" w:themeFill="background1" w:themeFillShade="F2"/>
            <w:noWrap/>
          </w:tcPr>
          <w:p w:rsidR="00CC7477" w:rsidRPr="00E74587" w:rsidRDefault="00CC7477" w:rsidP="00CC7477">
            <w:pPr>
              <w:jc w:val="center"/>
              <w:rPr>
                <w:rFonts w:cstheme="minorHAnsi"/>
                <w:szCs w:val="20"/>
              </w:rPr>
            </w:pPr>
            <w:r w:rsidRPr="00F43034">
              <w:t>$60,215</w:t>
            </w:r>
          </w:p>
        </w:tc>
      </w:tr>
      <w:tr w:rsidR="005F423F" w:rsidRPr="00E74587" w:rsidTr="005F423F">
        <w:trPr>
          <w:cnfStyle w:val="000000010000"/>
          <w:trHeight w:val="432"/>
        </w:trPr>
        <w:tc>
          <w:tcPr>
            <w:tcW w:w="9330" w:type="dxa"/>
            <w:gridSpan w:val="7"/>
            <w:shd w:val="clear" w:color="auto" w:fill="D9D9D9" w:themeFill="background1" w:themeFillShade="D9"/>
            <w:noWrap/>
          </w:tcPr>
          <w:p w:rsidR="005F423F" w:rsidRPr="005F423F" w:rsidRDefault="00D718CF" w:rsidP="005F423F">
            <w:pPr>
              <w:rPr>
                <w:rFonts w:cstheme="minorHAnsi"/>
                <w:b/>
                <w:bCs/>
                <w:szCs w:val="20"/>
              </w:rPr>
            </w:pPr>
            <w:r>
              <w:rPr>
                <w:rFonts w:cstheme="minorHAnsi"/>
                <w:b/>
                <w:bCs/>
                <w:szCs w:val="20"/>
              </w:rPr>
              <w:t>Management Occupations</w:t>
            </w:r>
          </w:p>
        </w:tc>
      </w:tr>
      <w:tr w:rsidR="00541AED" w:rsidRPr="00E74587" w:rsidTr="00541AED">
        <w:trPr>
          <w:cnfStyle w:val="000000100000"/>
          <w:trHeight w:val="432"/>
        </w:trPr>
        <w:tc>
          <w:tcPr>
            <w:tcW w:w="4214" w:type="dxa"/>
            <w:shd w:val="clear" w:color="auto" w:fill="F2F2F2" w:themeFill="background1" w:themeFillShade="F2"/>
            <w:noWrap/>
          </w:tcPr>
          <w:p w:rsidR="00541AED" w:rsidRPr="00E74587" w:rsidRDefault="00541AED" w:rsidP="00541AED">
            <w:pPr>
              <w:rPr>
                <w:rFonts w:cstheme="minorHAnsi"/>
                <w:szCs w:val="20"/>
              </w:rPr>
            </w:pPr>
            <w:r w:rsidRPr="00793B13">
              <w:t>Financial Managers</w:t>
            </w:r>
          </w:p>
        </w:tc>
        <w:tc>
          <w:tcPr>
            <w:tcW w:w="740" w:type="dxa"/>
            <w:shd w:val="clear" w:color="auto" w:fill="F2F2F2" w:themeFill="background1" w:themeFillShade="F2"/>
            <w:noWrap/>
          </w:tcPr>
          <w:p w:rsidR="00541AED" w:rsidRPr="00E74587" w:rsidRDefault="00541AED" w:rsidP="00541AED">
            <w:pPr>
              <w:jc w:val="center"/>
              <w:rPr>
                <w:rFonts w:cstheme="minorHAnsi"/>
                <w:szCs w:val="20"/>
              </w:rPr>
            </w:pPr>
            <w:r w:rsidRPr="00793B13">
              <w:t>1,022</w:t>
            </w:r>
          </w:p>
        </w:tc>
        <w:tc>
          <w:tcPr>
            <w:tcW w:w="707" w:type="dxa"/>
            <w:shd w:val="clear" w:color="auto" w:fill="F2F2F2" w:themeFill="background1" w:themeFillShade="F2"/>
            <w:noWrap/>
          </w:tcPr>
          <w:p w:rsidR="00541AED" w:rsidRPr="00E74587" w:rsidRDefault="00541AED" w:rsidP="00541AED">
            <w:pPr>
              <w:jc w:val="center"/>
              <w:rPr>
                <w:rFonts w:cstheme="minorHAnsi"/>
                <w:szCs w:val="20"/>
              </w:rPr>
            </w:pPr>
            <w:r w:rsidRPr="00793B13">
              <w:t>1,325</w:t>
            </w:r>
          </w:p>
        </w:tc>
        <w:tc>
          <w:tcPr>
            <w:tcW w:w="723" w:type="dxa"/>
            <w:shd w:val="clear" w:color="auto" w:fill="F2F2F2" w:themeFill="background1" w:themeFillShade="F2"/>
            <w:noWrap/>
          </w:tcPr>
          <w:p w:rsidR="00541AED" w:rsidRPr="00E74587" w:rsidRDefault="00541AED" w:rsidP="00541AED">
            <w:pPr>
              <w:jc w:val="center"/>
              <w:rPr>
                <w:rFonts w:cstheme="minorHAnsi"/>
                <w:szCs w:val="20"/>
              </w:rPr>
            </w:pPr>
            <w:r w:rsidRPr="00793B13">
              <w:t>303</w:t>
            </w:r>
          </w:p>
        </w:tc>
        <w:tc>
          <w:tcPr>
            <w:tcW w:w="893" w:type="dxa"/>
            <w:shd w:val="clear" w:color="auto" w:fill="F2F2F2" w:themeFill="background1" w:themeFillShade="F2"/>
            <w:noWrap/>
          </w:tcPr>
          <w:p w:rsidR="00541AED" w:rsidRPr="00E74587" w:rsidRDefault="00541AED" w:rsidP="00541AED">
            <w:pPr>
              <w:jc w:val="center"/>
              <w:rPr>
                <w:rFonts w:cstheme="minorHAnsi"/>
                <w:szCs w:val="20"/>
              </w:rPr>
            </w:pPr>
            <w:r w:rsidRPr="00793B13">
              <w:t>30%</w:t>
            </w:r>
          </w:p>
        </w:tc>
        <w:tc>
          <w:tcPr>
            <w:tcW w:w="998" w:type="dxa"/>
            <w:shd w:val="clear" w:color="auto" w:fill="F2F2F2" w:themeFill="background1" w:themeFillShade="F2"/>
            <w:noWrap/>
          </w:tcPr>
          <w:p w:rsidR="00541AED" w:rsidRPr="00E74587" w:rsidRDefault="00541AED" w:rsidP="00541AED">
            <w:pPr>
              <w:jc w:val="center"/>
              <w:rPr>
                <w:rFonts w:cstheme="minorHAnsi"/>
                <w:szCs w:val="20"/>
              </w:rPr>
            </w:pPr>
            <w:r w:rsidRPr="00793B13">
              <w:t>109</w:t>
            </w:r>
          </w:p>
        </w:tc>
        <w:tc>
          <w:tcPr>
            <w:tcW w:w="1055" w:type="dxa"/>
            <w:shd w:val="clear" w:color="auto" w:fill="F2F2F2" w:themeFill="background1" w:themeFillShade="F2"/>
            <w:noWrap/>
          </w:tcPr>
          <w:p w:rsidR="00541AED" w:rsidRPr="00E74587" w:rsidRDefault="00541AED" w:rsidP="00541AED">
            <w:pPr>
              <w:jc w:val="center"/>
              <w:rPr>
                <w:rFonts w:cstheme="minorHAnsi"/>
                <w:szCs w:val="20"/>
              </w:rPr>
            </w:pPr>
            <w:r w:rsidRPr="00793B13">
              <w:t>$102,594</w:t>
            </w:r>
          </w:p>
        </w:tc>
      </w:tr>
      <w:tr w:rsidR="00541AED" w:rsidRPr="00E74587" w:rsidTr="005B1DA0">
        <w:trPr>
          <w:cnfStyle w:val="000000010000"/>
          <w:trHeight w:val="432"/>
        </w:trPr>
        <w:tc>
          <w:tcPr>
            <w:tcW w:w="4214" w:type="dxa"/>
            <w:noWrap/>
          </w:tcPr>
          <w:p w:rsidR="00541AED" w:rsidRPr="00E74587" w:rsidRDefault="00541AED" w:rsidP="00541AED">
            <w:pPr>
              <w:rPr>
                <w:rFonts w:cstheme="minorHAnsi"/>
                <w:szCs w:val="20"/>
              </w:rPr>
            </w:pPr>
            <w:r w:rsidRPr="00793B13">
              <w:t>Medical and Health Services Managers</w:t>
            </w:r>
          </w:p>
        </w:tc>
        <w:tc>
          <w:tcPr>
            <w:tcW w:w="740" w:type="dxa"/>
            <w:noWrap/>
          </w:tcPr>
          <w:p w:rsidR="00541AED" w:rsidRPr="00E74587" w:rsidRDefault="00541AED" w:rsidP="00541AED">
            <w:pPr>
              <w:jc w:val="center"/>
              <w:rPr>
                <w:rFonts w:cstheme="minorHAnsi"/>
                <w:szCs w:val="20"/>
              </w:rPr>
            </w:pPr>
            <w:r w:rsidRPr="00793B13">
              <w:t>633</w:t>
            </w:r>
          </w:p>
        </w:tc>
        <w:tc>
          <w:tcPr>
            <w:tcW w:w="707" w:type="dxa"/>
            <w:noWrap/>
          </w:tcPr>
          <w:p w:rsidR="00541AED" w:rsidRPr="00E74587" w:rsidRDefault="00541AED" w:rsidP="00541AED">
            <w:pPr>
              <w:jc w:val="center"/>
              <w:rPr>
                <w:rFonts w:cstheme="minorHAnsi"/>
                <w:szCs w:val="20"/>
              </w:rPr>
            </w:pPr>
            <w:r w:rsidRPr="00793B13">
              <w:t>923</w:t>
            </w:r>
          </w:p>
        </w:tc>
        <w:tc>
          <w:tcPr>
            <w:tcW w:w="723" w:type="dxa"/>
            <w:noWrap/>
          </w:tcPr>
          <w:p w:rsidR="00541AED" w:rsidRPr="00E74587" w:rsidRDefault="00541AED" w:rsidP="00541AED">
            <w:pPr>
              <w:jc w:val="center"/>
              <w:rPr>
                <w:rFonts w:cstheme="minorHAnsi"/>
                <w:szCs w:val="20"/>
              </w:rPr>
            </w:pPr>
            <w:r w:rsidRPr="00793B13">
              <w:t>290</w:t>
            </w:r>
          </w:p>
        </w:tc>
        <w:tc>
          <w:tcPr>
            <w:tcW w:w="893" w:type="dxa"/>
            <w:noWrap/>
          </w:tcPr>
          <w:p w:rsidR="00541AED" w:rsidRPr="00E74587" w:rsidRDefault="00541AED" w:rsidP="00541AED">
            <w:pPr>
              <w:jc w:val="center"/>
              <w:rPr>
                <w:rFonts w:cstheme="minorHAnsi"/>
                <w:szCs w:val="20"/>
              </w:rPr>
            </w:pPr>
            <w:r w:rsidRPr="00793B13">
              <w:t>46%</w:t>
            </w:r>
          </w:p>
        </w:tc>
        <w:tc>
          <w:tcPr>
            <w:tcW w:w="998" w:type="dxa"/>
            <w:noWrap/>
          </w:tcPr>
          <w:p w:rsidR="00541AED" w:rsidRPr="00E74587" w:rsidRDefault="00541AED" w:rsidP="00541AED">
            <w:pPr>
              <w:jc w:val="center"/>
              <w:rPr>
                <w:rFonts w:cstheme="minorHAnsi"/>
                <w:szCs w:val="20"/>
              </w:rPr>
            </w:pPr>
            <w:r w:rsidRPr="00793B13">
              <w:t>80</w:t>
            </w:r>
          </w:p>
        </w:tc>
        <w:tc>
          <w:tcPr>
            <w:tcW w:w="1055" w:type="dxa"/>
            <w:noWrap/>
          </w:tcPr>
          <w:p w:rsidR="00541AED" w:rsidRPr="00E74587" w:rsidRDefault="00541AED" w:rsidP="00541AED">
            <w:pPr>
              <w:jc w:val="center"/>
              <w:rPr>
                <w:rFonts w:cstheme="minorHAnsi"/>
                <w:szCs w:val="20"/>
              </w:rPr>
            </w:pPr>
            <w:r w:rsidRPr="00793B13">
              <w:t>$119,781</w:t>
            </w:r>
          </w:p>
        </w:tc>
      </w:tr>
      <w:tr w:rsidR="00541AED" w:rsidRPr="00E74587" w:rsidTr="005B1DA0">
        <w:trPr>
          <w:cnfStyle w:val="000000100000"/>
          <w:trHeight w:val="432"/>
        </w:trPr>
        <w:tc>
          <w:tcPr>
            <w:tcW w:w="4214" w:type="dxa"/>
            <w:shd w:val="clear" w:color="auto" w:fill="F2F2F2" w:themeFill="background1" w:themeFillShade="F2"/>
            <w:noWrap/>
          </w:tcPr>
          <w:p w:rsidR="00541AED" w:rsidRPr="00E74587" w:rsidRDefault="00541AED" w:rsidP="00541AED">
            <w:pPr>
              <w:rPr>
                <w:rFonts w:cstheme="minorHAnsi"/>
                <w:szCs w:val="20"/>
              </w:rPr>
            </w:pPr>
            <w:r w:rsidRPr="00793B13">
              <w:t>Construction Managers</w:t>
            </w:r>
          </w:p>
        </w:tc>
        <w:tc>
          <w:tcPr>
            <w:tcW w:w="740" w:type="dxa"/>
            <w:shd w:val="clear" w:color="auto" w:fill="F2F2F2" w:themeFill="background1" w:themeFillShade="F2"/>
            <w:noWrap/>
          </w:tcPr>
          <w:p w:rsidR="00541AED" w:rsidRPr="00E74587" w:rsidRDefault="00541AED" w:rsidP="00541AED">
            <w:pPr>
              <w:jc w:val="center"/>
              <w:rPr>
                <w:rFonts w:cstheme="minorHAnsi"/>
                <w:szCs w:val="20"/>
              </w:rPr>
            </w:pPr>
            <w:r w:rsidRPr="00793B13">
              <w:t>558</w:t>
            </w:r>
          </w:p>
        </w:tc>
        <w:tc>
          <w:tcPr>
            <w:tcW w:w="707" w:type="dxa"/>
            <w:shd w:val="clear" w:color="auto" w:fill="F2F2F2" w:themeFill="background1" w:themeFillShade="F2"/>
            <w:noWrap/>
          </w:tcPr>
          <w:p w:rsidR="00541AED" w:rsidRPr="00E74587" w:rsidRDefault="00541AED" w:rsidP="00541AED">
            <w:pPr>
              <w:jc w:val="center"/>
              <w:rPr>
                <w:rFonts w:cstheme="minorHAnsi"/>
                <w:szCs w:val="20"/>
              </w:rPr>
            </w:pPr>
            <w:r w:rsidRPr="00793B13">
              <w:t>713</w:t>
            </w:r>
          </w:p>
        </w:tc>
        <w:tc>
          <w:tcPr>
            <w:tcW w:w="723" w:type="dxa"/>
            <w:shd w:val="clear" w:color="auto" w:fill="F2F2F2" w:themeFill="background1" w:themeFillShade="F2"/>
            <w:noWrap/>
          </w:tcPr>
          <w:p w:rsidR="00541AED" w:rsidRPr="00E74587" w:rsidRDefault="00541AED" w:rsidP="00541AED">
            <w:pPr>
              <w:jc w:val="center"/>
              <w:rPr>
                <w:rFonts w:cstheme="minorHAnsi"/>
                <w:szCs w:val="20"/>
              </w:rPr>
            </w:pPr>
            <w:r w:rsidRPr="00793B13">
              <w:t>155</w:t>
            </w:r>
          </w:p>
        </w:tc>
        <w:tc>
          <w:tcPr>
            <w:tcW w:w="893" w:type="dxa"/>
            <w:shd w:val="clear" w:color="auto" w:fill="F2F2F2" w:themeFill="background1" w:themeFillShade="F2"/>
            <w:noWrap/>
          </w:tcPr>
          <w:p w:rsidR="00541AED" w:rsidRPr="00E74587" w:rsidRDefault="00541AED" w:rsidP="00541AED">
            <w:pPr>
              <w:jc w:val="center"/>
              <w:rPr>
                <w:rFonts w:cstheme="minorHAnsi"/>
                <w:szCs w:val="20"/>
              </w:rPr>
            </w:pPr>
            <w:r w:rsidRPr="00793B13">
              <w:t>28%</w:t>
            </w:r>
          </w:p>
        </w:tc>
        <w:tc>
          <w:tcPr>
            <w:tcW w:w="998" w:type="dxa"/>
            <w:shd w:val="clear" w:color="auto" w:fill="F2F2F2" w:themeFill="background1" w:themeFillShade="F2"/>
            <w:noWrap/>
          </w:tcPr>
          <w:p w:rsidR="00541AED" w:rsidRPr="00E74587" w:rsidRDefault="00541AED" w:rsidP="00541AED">
            <w:pPr>
              <w:jc w:val="center"/>
              <w:rPr>
                <w:rFonts w:cstheme="minorHAnsi"/>
                <w:szCs w:val="20"/>
              </w:rPr>
            </w:pPr>
            <w:r w:rsidRPr="00793B13">
              <w:t>57</w:t>
            </w:r>
          </w:p>
        </w:tc>
        <w:tc>
          <w:tcPr>
            <w:tcW w:w="1055" w:type="dxa"/>
            <w:shd w:val="clear" w:color="auto" w:fill="F2F2F2" w:themeFill="background1" w:themeFillShade="F2"/>
            <w:noWrap/>
          </w:tcPr>
          <w:p w:rsidR="00541AED" w:rsidRPr="00E74587" w:rsidRDefault="00541AED" w:rsidP="00541AED">
            <w:pPr>
              <w:jc w:val="center"/>
              <w:rPr>
                <w:rFonts w:cstheme="minorHAnsi"/>
                <w:szCs w:val="20"/>
              </w:rPr>
            </w:pPr>
            <w:r w:rsidRPr="00793B13">
              <w:t>$80,884</w:t>
            </w:r>
          </w:p>
        </w:tc>
      </w:tr>
      <w:tr w:rsidR="00541AED" w:rsidRPr="00E74587" w:rsidTr="005B1DA0">
        <w:trPr>
          <w:cnfStyle w:val="000000010000"/>
          <w:trHeight w:val="432"/>
        </w:trPr>
        <w:tc>
          <w:tcPr>
            <w:tcW w:w="4214" w:type="dxa"/>
            <w:noWrap/>
          </w:tcPr>
          <w:p w:rsidR="00541AED" w:rsidRPr="00E74587" w:rsidRDefault="00541AED" w:rsidP="00541AED">
            <w:pPr>
              <w:rPr>
                <w:rFonts w:cstheme="minorHAnsi"/>
                <w:szCs w:val="20"/>
              </w:rPr>
            </w:pPr>
            <w:r w:rsidRPr="00793B13">
              <w:t>Administrative Services Managers</w:t>
            </w:r>
          </w:p>
        </w:tc>
        <w:tc>
          <w:tcPr>
            <w:tcW w:w="740" w:type="dxa"/>
            <w:noWrap/>
          </w:tcPr>
          <w:p w:rsidR="00541AED" w:rsidRPr="00E74587" w:rsidRDefault="00541AED" w:rsidP="00541AED">
            <w:pPr>
              <w:jc w:val="center"/>
              <w:rPr>
                <w:rFonts w:cstheme="minorHAnsi"/>
                <w:szCs w:val="20"/>
              </w:rPr>
            </w:pPr>
            <w:r w:rsidRPr="00793B13">
              <w:t>741</w:t>
            </w:r>
          </w:p>
        </w:tc>
        <w:tc>
          <w:tcPr>
            <w:tcW w:w="707" w:type="dxa"/>
            <w:noWrap/>
          </w:tcPr>
          <w:p w:rsidR="00541AED" w:rsidRPr="00E74587" w:rsidRDefault="00541AED" w:rsidP="00541AED">
            <w:pPr>
              <w:jc w:val="center"/>
              <w:rPr>
                <w:rFonts w:cstheme="minorHAnsi"/>
                <w:szCs w:val="20"/>
              </w:rPr>
            </w:pPr>
            <w:r w:rsidRPr="00793B13">
              <w:t>887</w:t>
            </w:r>
          </w:p>
        </w:tc>
        <w:tc>
          <w:tcPr>
            <w:tcW w:w="723" w:type="dxa"/>
            <w:noWrap/>
          </w:tcPr>
          <w:p w:rsidR="00541AED" w:rsidRPr="00E74587" w:rsidRDefault="00541AED" w:rsidP="00541AED">
            <w:pPr>
              <w:jc w:val="center"/>
              <w:rPr>
                <w:rFonts w:cstheme="minorHAnsi"/>
                <w:szCs w:val="20"/>
              </w:rPr>
            </w:pPr>
            <w:r w:rsidRPr="00793B13">
              <w:t>146</w:t>
            </w:r>
          </w:p>
        </w:tc>
        <w:tc>
          <w:tcPr>
            <w:tcW w:w="893" w:type="dxa"/>
            <w:noWrap/>
          </w:tcPr>
          <w:p w:rsidR="00541AED" w:rsidRPr="00E74587" w:rsidRDefault="00541AED" w:rsidP="00541AED">
            <w:pPr>
              <w:jc w:val="center"/>
              <w:rPr>
                <w:rFonts w:cstheme="minorHAnsi"/>
                <w:szCs w:val="20"/>
              </w:rPr>
            </w:pPr>
            <w:r w:rsidRPr="00793B13">
              <w:t>20%</w:t>
            </w:r>
          </w:p>
        </w:tc>
        <w:tc>
          <w:tcPr>
            <w:tcW w:w="998" w:type="dxa"/>
            <w:noWrap/>
          </w:tcPr>
          <w:p w:rsidR="00541AED" w:rsidRPr="00E74587" w:rsidRDefault="00541AED" w:rsidP="00541AED">
            <w:pPr>
              <w:jc w:val="center"/>
              <w:rPr>
                <w:rFonts w:cstheme="minorHAnsi"/>
                <w:szCs w:val="20"/>
              </w:rPr>
            </w:pPr>
            <w:r w:rsidRPr="00793B13">
              <w:t>80</w:t>
            </w:r>
          </w:p>
        </w:tc>
        <w:tc>
          <w:tcPr>
            <w:tcW w:w="1055" w:type="dxa"/>
            <w:noWrap/>
          </w:tcPr>
          <w:p w:rsidR="00541AED" w:rsidRPr="00E74587" w:rsidRDefault="00541AED" w:rsidP="00541AED">
            <w:pPr>
              <w:jc w:val="center"/>
              <w:rPr>
                <w:rFonts w:cstheme="minorHAnsi"/>
                <w:szCs w:val="20"/>
              </w:rPr>
            </w:pPr>
            <w:r w:rsidRPr="00793B13">
              <w:t>$93,945</w:t>
            </w:r>
          </w:p>
        </w:tc>
      </w:tr>
      <w:tr w:rsidR="00541AED" w:rsidRPr="00E74587" w:rsidTr="005B1DA0">
        <w:trPr>
          <w:cnfStyle w:val="000000100000"/>
          <w:trHeight w:val="432"/>
        </w:trPr>
        <w:tc>
          <w:tcPr>
            <w:tcW w:w="4214" w:type="dxa"/>
            <w:shd w:val="clear" w:color="auto" w:fill="F2F2F2" w:themeFill="background1" w:themeFillShade="F2"/>
            <w:noWrap/>
          </w:tcPr>
          <w:p w:rsidR="00541AED" w:rsidRPr="00E74587" w:rsidRDefault="00541AED" w:rsidP="00541AED">
            <w:pPr>
              <w:rPr>
                <w:rFonts w:cstheme="minorHAnsi"/>
                <w:szCs w:val="20"/>
              </w:rPr>
            </w:pPr>
            <w:r w:rsidRPr="00793B13">
              <w:t>Computer and Information Systems Managers</w:t>
            </w:r>
          </w:p>
        </w:tc>
        <w:tc>
          <w:tcPr>
            <w:tcW w:w="740" w:type="dxa"/>
            <w:shd w:val="clear" w:color="auto" w:fill="F2F2F2" w:themeFill="background1" w:themeFillShade="F2"/>
            <w:noWrap/>
          </w:tcPr>
          <w:p w:rsidR="00541AED" w:rsidRPr="00E74587" w:rsidRDefault="00541AED" w:rsidP="00541AED">
            <w:pPr>
              <w:jc w:val="center"/>
              <w:rPr>
                <w:rFonts w:cstheme="minorHAnsi"/>
                <w:szCs w:val="20"/>
              </w:rPr>
            </w:pPr>
            <w:r w:rsidRPr="00793B13">
              <w:t>461</w:t>
            </w:r>
          </w:p>
        </w:tc>
        <w:tc>
          <w:tcPr>
            <w:tcW w:w="707" w:type="dxa"/>
            <w:shd w:val="clear" w:color="auto" w:fill="F2F2F2" w:themeFill="background1" w:themeFillShade="F2"/>
            <w:noWrap/>
          </w:tcPr>
          <w:p w:rsidR="00541AED" w:rsidRPr="00E74587" w:rsidRDefault="00541AED" w:rsidP="00541AED">
            <w:pPr>
              <w:jc w:val="center"/>
              <w:rPr>
                <w:rFonts w:cstheme="minorHAnsi"/>
                <w:szCs w:val="20"/>
              </w:rPr>
            </w:pPr>
            <w:r w:rsidRPr="00793B13">
              <w:t>590</w:t>
            </w:r>
          </w:p>
        </w:tc>
        <w:tc>
          <w:tcPr>
            <w:tcW w:w="723" w:type="dxa"/>
            <w:shd w:val="clear" w:color="auto" w:fill="F2F2F2" w:themeFill="background1" w:themeFillShade="F2"/>
            <w:noWrap/>
          </w:tcPr>
          <w:p w:rsidR="00541AED" w:rsidRPr="00E74587" w:rsidRDefault="00541AED" w:rsidP="00541AED">
            <w:pPr>
              <w:jc w:val="center"/>
              <w:rPr>
                <w:rFonts w:cstheme="minorHAnsi"/>
                <w:szCs w:val="20"/>
              </w:rPr>
            </w:pPr>
            <w:r w:rsidRPr="00793B13">
              <w:t>129</w:t>
            </w:r>
          </w:p>
        </w:tc>
        <w:tc>
          <w:tcPr>
            <w:tcW w:w="893" w:type="dxa"/>
            <w:shd w:val="clear" w:color="auto" w:fill="F2F2F2" w:themeFill="background1" w:themeFillShade="F2"/>
            <w:noWrap/>
          </w:tcPr>
          <w:p w:rsidR="00541AED" w:rsidRPr="00E74587" w:rsidRDefault="00541AED" w:rsidP="00541AED">
            <w:pPr>
              <w:jc w:val="center"/>
              <w:rPr>
                <w:rFonts w:cstheme="minorHAnsi"/>
                <w:szCs w:val="20"/>
              </w:rPr>
            </w:pPr>
            <w:r w:rsidRPr="00793B13">
              <w:t>28%</w:t>
            </w:r>
          </w:p>
        </w:tc>
        <w:tc>
          <w:tcPr>
            <w:tcW w:w="998" w:type="dxa"/>
            <w:shd w:val="clear" w:color="auto" w:fill="F2F2F2" w:themeFill="background1" w:themeFillShade="F2"/>
            <w:noWrap/>
          </w:tcPr>
          <w:p w:rsidR="00541AED" w:rsidRPr="00E74587" w:rsidRDefault="00541AED" w:rsidP="00541AED">
            <w:pPr>
              <w:jc w:val="center"/>
              <w:rPr>
                <w:rFonts w:cstheme="minorHAnsi"/>
                <w:szCs w:val="20"/>
              </w:rPr>
            </w:pPr>
            <w:r w:rsidRPr="00793B13">
              <w:t>49</w:t>
            </w:r>
          </w:p>
        </w:tc>
        <w:tc>
          <w:tcPr>
            <w:tcW w:w="1055" w:type="dxa"/>
            <w:shd w:val="clear" w:color="auto" w:fill="F2F2F2" w:themeFill="background1" w:themeFillShade="F2"/>
            <w:noWrap/>
          </w:tcPr>
          <w:p w:rsidR="00541AED" w:rsidRPr="00E74587" w:rsidRDefault="00541AED" w:rsidP="00541AED">
            <w:pPr>
              <w:jc w:val="center"/>
              <w:rPr>
                <w:rFonts w:cstheme="minorHAnsi"/>
                <w:szCs w:val="20"/>
              </w:rPr>
            </w:pPr>
            <w:r w:rsidRPr="00793B13">
              <w:t>$100,327</w:t>
            </w:r>
          </w:p>
        </w:tc>
      </w:tr>
      <w:tr w:rsidR="00541AED" w:rsidRPr="00E74587" w:rsidTr="005B1DA0">
        <w:trPr>
          <w:cnfStyle w:val="000000010000"/>
          <w:trHeight w:val="432"/>
        </w:trPr>
        <w:tc>
          <w:tcPr>
            <w:tcW w:w="4214" w:type="dxa"/>
            <w:noWrap/>
          </w:tcPr>
          <w:p w:rsidR="00541AED" w:rsidRPr="00E74587" w:rsidRDefault="00541AED" w:rsidP="00541AED">
            <w:pPr>
              <w:rPr>
                <w:rFonts w:cstheme="minorHAnsi"/>
                <w:szCs w:val="20"/>
              </w:rPr>
            </w:pPr>
            <w:r w:rsidRPr="00793B13">
              <w:t>Natural Sciences Managers</w:t>
            </w:r>
          </w:p>
        </w:tc>
        <w:tc>
          <w:tcPr>
            <w:tcW w:w="740" w:type="dxa"/>
            <w:noWrap/>
          </w:tcPr>
          <w:p w:rsidR="00541AED" w:rsidRPr="00E74587" w:rsidRDefault="00541AED" w:rsidP="00541AED">
            <w:pPr>
              <w:jc w:val="center"/>
              <w:rPr>
                <w:rFonts w:cstheme="minorHAnsi"/>
                <w:szCs w:val="20"/>
              </w:rPr>
            </w:pPr>
            <w:r w:rsidRPr="00793B13">
              <w:t>129</w:t>
            </w:r>
          </w:p>
        </w:tc>
        <w:tc>
          <w:tcPr>
            <w:tcW w:w="707" w:type="dxa"/>
            <w:noWrap/>
          </w:tcPr>
          <w:p w:rsidR="00541AED" w:rsidRPr="00E74587" w:rsidRDefault="00541AED" w:rsidP="00541AED">
            <w:pPr>
              <w:jc w:val="center"/>
              <w:rPr>
                <w:rFonts w:cstheme="minorHAnsi"/>
                <w:szCs w:val="20"/>
              </w:rPr>
            </w:pPr>
            <w:r w:rsidRPr="00793B13">
              <w:t>240</w:t>
            </w:r>
          </w:p>
        </w:tc>
        <w:tc>
          <w:tcPr>
            <w:tcW w:w="723" w:type="dxa"/>
            <w:noWrap/>
          </w:tcPr>
          <w:p w:rsidR="00541AED" w:rsidRPr="00E74587" w:rsidRDefault="00541AED" w:rsidP="00541AED">
            <w:pPr>
              <w:jc w:val="center"/>
              <w:rPr>
                <w:rFonts w:cstheme="minorHAnsi"/>
                <w:szCs w:val="20"/>
              </w:rPr>
            </w:pPr>
            <w:r w:rsidRPr="00793B13">
              <w:t>111</w:t>
            </w:r>
          </w:p>
        </w:tc>
        <w:tc>
          <w:tcPr>
            <w:tcW w:w="893" w:type="dxa"/>
            <w:noWrap/>
          </w:tcPr>
          <w:p w:rsidR="00541AED" w:rsidRPr="00E74587" w:rsidRDefault="00541AED" w:rsidP="00541AED">
            <w:pPr>
              <w:jc w:val="center"/>
              <w:rPr>
                <w:rFonts w:cstheme="minorHAnsi"/>
                <w:szCs w:val="20"/>
              </w:rPr>
            </w:pPr>
            <w:r w:rsidRPr="00793B13">
              <w:t>86%</w:t>
            </w:r>
          </w:p>
        </w:tc>
        <w:tc>
          <w:tcPr>
            <w:tcW w:w="998" w:type="dxa"/>
            <w:noWrap/>
          </w:tcPr>
          <w:p w:rsidR="00541AED" w:rsidRPr="00E74587" w:rsidRDefault="00541AED" w:rsidP="00541AED">
            <w:pPr>
              <w:jc w:val="center"/>
              <w:rPr>
                <w:rFonts w:cstheme="minorHAnsi"/>
                <w:szCs w:val="20"/>
              </w:rPr>
            </w:pPr>
            <w:r w:rsidRPr="00793B13">
              <w:t>24</w:t>
            </w:r>
          </w:p>
        </w:tc>
        <w:tc>
          <w:tcPr>
            <w:tcW w:w="1055" w:type="dxa"/>
            <w:noWrap/>
          </w:tcPr>
          <w:p w:rsidR="00541AED" w:rsidRPr="00E74587" w:rsidRDefault="00541AED" w:rsidP="00541AED">
            <w:pPr>
              <w:jc w:val="center"/>
              <w:rPr>
                <w:rFonts w:cstheme="minorHAnsi"/>
                <w:szCs w:val="20"/>
              </w:rPr>
            </w:pPr>
            <w:r w:rsidRPr="00793B13">
              <w:t>$99,298</w:t>
            </w:r>
          </w:p>
        </w:tc>
      </w:tr>
      <w:tr w:rsidR="00541AED" w:rsidRPr="00E74587" w:rsidTr="005B1DA0">
        <w:trPr>
          <w:cnfStyle w:val="000000100000"/>
          <w:trHeight w:val="432"/>
        </w:trPr>
        <w:tc>
          <w:tcPr>
            <w:tcW w:w="4214" w:type="dxa"/>
            <w:shd w:val="clear" w:color="auto" w:fill="F2F2F2" w:themeFill="background1" w:themeFillShade="F2"/>
            <w:noWrap/>
          </w:tcPr>
          <w:p w:rsidR="00541AED" w:rsidRPr="00E74587" w:rsidRDefault="00541AED" w:rsidP="00541AED">
            <w:pPr>
              <w:rPr>
                <w:rFonts w:cstheme="minorHAnsi"/>
                <w:szCs w:val="20"/>
              </w:rPr>
            </w:pPr>
            <w:r w:rsidRPr="00793B13">
              <w:t>Human Resources Managers</w:t>
            </w:r>
          </w:p>
        </w:tc>
        <w:tc>
          <w:tcPr>
            <w:tcW w:w="740" w:type="dxa"/>
            <w:shd w:val="clear" w:color="auto" w:fill="F2F2F2" w:themeFill="background1" w:themeFillShade="F2"/>
            <w:noWrap/>
          </w:tcPr>
          <w:p w:rsidR="00541AED" w:rsidRPr="00E74587" w:rsidRDefault="00541AED" w:rsidP="00541AED">
            <w:pPr>
              <w:jc w:val="center"/>
              <w:rPr>
                <w:rFonts w:cstheme="minorHAnsi"/>
                <w:szCs w:val="20"/>
              </w:rPr>
            </w:pPr>
            <w:r w:rsidRPr="00793B13">
              <w:t>189</w:t>
            </w:r>
          </w:p>
        </w:tc>
        <w:tc>
          <w:tcPr>
            <w:tcW w:w="707" w:type="dxa"/>
            <w:shd w:val="clear" w:color="auto" w:fill="F2F2F2" w:themeFill="background1" w:themeFillShade="F2"/>
            <w:noWrap/>
          </w:tcPr>
          <w:p w:rsidR="00541AED" w:rsidRPr="00E74587" w:rsidRDefault="00541AED" w:rsidP="00541AED">
            <w:pPr>
              <w:jc w:val="center"/>
              <w:rPr>
                <w:rFonts w:cstheme="minorHAnsi"/>
                <w:szCs w:val="20"/>
              </w:rPr>
            </w:pPr>
            <w:r w:rsidRPr="00793B13">
              <w:t>299</w:t>
            </w:r>
          </w:p>
        </w:tc>
        <w:tc>
          <w:tcPr>
            <w:tcW w:w="723" w:type="dxa"/>
            <w:shd w:val="clear" w:color="auto" w:fill="F2F2F2" w:themeFill="background1" w:themeFillShade="F2"/>
            <w:noWrap/>
          </w:tcPr>
          <w:p w:rsidR="00541AED" w:rsidRPr="00E74587" w:rsidRDefault="00541AED" w:rsidP="00541AED">
            <w:pPr>
              <w:jc w:val="center"/>
              <w:rPr>
                <w:rFonts w:cstheme="minorHAnsi"/>
                <w:szCs w:val="20"/>
              </w:rPr>
            </w:pPr>
            <w:r w:rsidRPr="00793B13">
              <w:t>110</w:t>
            </w:r>
          </w:p>
        </w:tc>
        <w:tc>
          <w:tcPr>
            <w:tcW w:w="893" w:type="dxa"/>
            <w:shd w:val="clear" w:color="auto" w:fill="F2F2F2" w:themeFill="background1" w:themeFillShade="F2"/>
            <w:noWrap/>
          </w:tcPr>
          <w:p w:rsidR="00541AED" w:rsidRPr="00E74587" w:rsidRDefault="00541AED" w:rsidP="00541AED">
            <w:pPr>
              <w:jc w:val="center"/>
              <w:rPr>
                <w:rFonts w:cstheme="minorHAnsi"/>
                <w:szCs w:val="20"/>
              </w:rPr>
            </w:pPr>
            <w:r w:rsidRPr="00793B13">
              <w:t>58%</w:t>
            </w:r>
          </w:p>
        </w:tc>
        <w:tc>
          <w:tcPr>
            <w:tcW w:w="998" w:type="dxa"/>
            <w:shd w:val="clear" w:color="auto" w:fill="F2F2F2" w:themeFill="background1" w:themeFillShade="F2"/>
            <w:noWrap/>
          </w:tcPr>
          <w:p w:rsidR="00541AED" w:rsidRPr="00E74587" w:rsidRDefault="00541AED" w:rsidP="00541AED">
            <w:pPr>
              <w:jc w:val="center"/>
              <w:rPr>
                <w:rFonts w:cstheme="minorHAnsi"/>
                <w:szCs w:val="20"/>
              </w:rPr>
            </w:pPr>
            <w:r w:rsidRPr="00793B13">
              <w:t>30</w:t>
            </w:r>
          </w:p>
        </w:tc>
        <w:tc>
          <w:tcPr>
            <w:tcW w:w="1055" w:type="dxa"/>
            <w:shd w:val="clear" w:color="auto" w:fill="F2F2F2" w:themeFill="background1" w:themeFillShade="F2"/>
            <w:noWrap/>
          </w:tcPr>
          <w:p w:rsidR="00541AED" w:rsidRPr="00E74587" w:rsidRDefault="00541AED" w:rsidP="00541AED">
            <w:pPr>
              <w:jc w:val="center"/>
              <w:rPr>
                <w:rFonts w:cstheme="minorHAnsi"/>
                <w:szCs w:val="20"/>
              </w:rPr>
            </w:pPr>
            <w:r w:rsidRPr="00793B13">
              <w:t>$99,127</w:t>
            </w:r>
          </w:p>
        </w:tc>
      </w:tr>
      <w:tr w:rsidR="00541AED" w:rsidRPr="00E74587" w:rsidTr="005B1DA0">
        <w:trPr>
          <w:cnfStyle w:val="000000010000"/>
          <w:trHeight w:val="432"/>
        </w:trPr>
        <w:tc>
          <w:tcPr>
            <w:tcW w:w="4214" w:type="dxa"/>
            <w:noWrap/>
          </w:tcPr>
          <w:p w:rsidR="00541AED" w:rsidRPr="00E74587" w:rsidRDefault="00541AED" w:rsidP="00541AED">
            <w:pPr>
              <w:rPr>
                <w:rFonts w:cstheme="minorHAnsi"/>
                <w:szCs w:val="20"/>
              </w:rPr>
            </w:pPr>
            <w:r w:rsidRPr="00793B13">
              <w:t>Property, Real Estate, Association Managers</w:t>
            </w:r>
          </w:p>
        </w:tc>
        <w:tc>
          <w:tcPr>
            <w:tcW w:w="740" w:type="dxa"/>
            <w:noWrap/>
          </w:tcPr>
          <w:p w:rsidR="00541AED" w:rsidRPr="00E74587" w:rsidRDefault="00541AED" w:rsidP="00541AED">
            <w:pPr>
              <w:jc w:val="center"/>
              <w:rPr>
                <w:rFonts w:cstheme="minorHAnsi"/>
                <w:szCs w:val="20"/>
              </w:rPr>
            </w:pPr>
            <w:r w:rsidRPr="00793B13">
              <w:t>244</w:t>
            </w:r>
          </w:p>
        </w:tc>
        <w:tc>
          <w:tcPr>
            <w:tcW w:w="707" w:type="dxa"/>
            <w:noWrap/>
          </w:tcPr>
          <w:p w:rsidR="00541AED" w:rsidRPr="00E74587" w:rsidRDefault="00541AED" w:rsidP="00541AED">
            <w:pPr>
              <w:jc w:val="center"/>
              <w:rPr>
                <w:rFonts w:cstheme="minorHAnsi"/>
                <w:szCs w:val="20"/>
              </w:rPr>
            </w:pPr>
            <w:r w:rsidRPr="00793B13">
              <w:t>317</w:t>
            </w:r>
          </w:p>
        </w:tc>
        <w:tc>
          <w:tcPr>
            <w:tcW w:w="723" w:type="dxa"/>
            <w:noWrap/>
          </w:tcPr>
          <w:p w:rsidR="00541AED" w:rsidRPr="00E74587" w:rsidRDefault="00541AED" w:rsidP="00541AED">
            <w:pPr>
              <w:jc w:val="center"/>
              <w:rPr>
                <w:rFonts w:cstheme="minorHAnsi"/>
                <w:szCs w:val="20"/>
              </w:rPr>
            </w:pPr>
            <w:r w:rsidRPr="00793B13">
              <w:t>73</w:t>
            </w:r>
          </w:p>
        </w:tc>
        <w:tc>
          <w:tcPr>
            <w:tcW w:w="893" w:type="dxa"/>
            <w:noWrap/>
          </w:tcPr>
          <w:p w:rsidR="00541AED" w:rsidRPr="00E74587" w:rsidRDefault="00541AED" w:rsidP="00541AED">
            <w:pPr>
              <w:jc w:val="center"/>
              <w:rPr>
                <w:rFonts w:cstheme="minorHAnsi"/>
                <w:szCs w:val="20"/>
              </w:rPr>
            </w:pPr>
            <w:r w:rsidRPr="00793B13">
              <w:t>30%</w:t>
            </w:r>
          </w:p>
        </w:tc>
        <w:tc>
          <w:tcPr>
            <w:tcW w:w="998" w:type="dxa"/>
            <w:noWrap/>
          </w:tcPr>
          <w:p w:rsidR="00541AED" w:rsidRPr="00E74587" w:rsidRDefault="00541AED" w:rsidP="00541AED">
            <w:pPr>
              <w:jc w:val="center"/>
              <w:rPr>
                <w:rFonts w:cstheme="minorHAnsi"/>
                <w:szCs w:val="20"/>
              </w:rPr>
            </w:pPr>
            <w:r w:rsidRPr="00793B13">
              <w:t>26</w:t>
            </w:r>
          </w:p>
        </w:tc>
        <w:tc>
          <w:tcPr>
            <w:tcW w:w="1055" w:type="dxa"/>
            <w:noWrap/>
          </w:tcPr>
          <w:p w:rsidR="00541AED" w:rsidRPr="00E74587" w:rsidRDefault="00541AED" w:rsidP="00541AED">
            <w:pPr>
              <w:jc w:val="center"/>
              <w:rPr>
                <w:rFonts w:cstheme="minorHAnsi"/>
                <w:szCs w:val="20"/>
              </w:rPr>
            </w:pPr>
            <w:r w:rsidRPr="00793B13">
              <w:t>$55,784</w:t>
            </w:r>
          </w:p>
        </w:tc>
      </w:tr>
      <w:tr w:rsidR="00541AED" w:rsidRPr="00E74587" w:rsidTr="005B1DA0">
        <w:trPr>
          <w:cnfStyle w:val="000000100000"/>
          <w:trHeight w:val="432"/>
        </w:trPr>
        <w:tc>
          <w:tcPr>
            <w:tcW w:w="4214" w:type="dxa"/>
            <w:shd w:val="clear" w:color="auto" w:fill="F2F2F2" w:themeFill="background1" w:themeFillShade="F2"/>
            <w:noWrap/>
          </w:tcPr>
          <w:p w:rsidR="00541AED" w:rsidRPr="00E74587" w:rsidRDefault="00541AED" w:rsidP="00541AED">
            <w:pPr>
              <w:rPr>
                <w:rFonts w:cstheme="minorHAnsi"/>
                <w:szCs w:val="20"/>
              </w:rPr>
            </w:pPr>
            <w:r w:rsidRPr="00793B13">
              <w:t>Social and Community Service Managers</w:t>
            </w:r>
          </w:p>
        </w:tc>
        <w:tc>
          <w:tcPr>
            <w:tcW w:w="740" w:type="dxa"/>
            <w:shd w:val="clear" w:color="auto" w:fill="F2F2F2" w:themeFill="background1" w:themeFillShade="F2"/>
            <w:noWrap/>
          </w:tcPr>
          <w:p w:rsidR="00541AED" w:rsidRPr="00E74587" w:rsidRDefault="00541AED" w:rsidP="00541AED">
            <w:pPr>
              <w:jc w:val="center"/>
              <w:rPr>
                <w:rFonts w:cstheme="minorHAnsi"/>
                <w:szCs w:val="20"/>
              </w:rPr>
            </w:pPr>
            <w:r w:rsidRPr="00793B13">
              <w:t>293</w:t>
            </w:r>
          </w:p>
        </w:tc>
        <w:tc>
          <w:tcPr>
            <w:tcW w:w="707" w:type="dxa"/>
            <w:shd w:val="clear" w:color="auto" w:fill="F2F2F2" w:themeFill="background1" w:themeFillShade="F2"/>
            <w:noWrap/>
          </w:tcPr>
          <w:p w:rsidR="00541AED" w:rsidRPr="00E74587" w:rsidRDefault="00541AED" w:rsidP="00541AED">
            <w:pPr>
              <w:jc w:val="center"/>
              <w:rPr>
                <w:rFonts w:cstheme="minorHAnsi"/>
                <w:szCs w:val="20"/>
              </w:rPr>
            </w:pPr>
            <w:r w:rsidRPr="00793B13">
              <w:t>353</w:t>
            </w:r>
          </w:p>
        </w:tc>
        <w:tc>
          <w:tcPr>
            <w:tcW w:w="723" w:type="dxa"/>
            <w:shd w:val="clear" w:color="auto" w:fill="F2F2F2" w:themeFill="background1" w:themeFillShade="F2"/>
            <w:noWrap/>
          </w:tcPr>
          <w:p w:rsidR="00541AED" w:rsidRPr="00E74587" w:rsidRDefault="00541AED" w:rsidP="00541AED">
            <w:pPr>
              <w:jc w:val="center"/>
              <w:rPr>
                <w:rFonts w:cstheme="minorHAnsi"/>
                <w:szCs w:val="20"/>
              </w:rPr>
            </w:pPr>
            <w:r w:rsidRPr="00793B13">
              <w:t>60</w:t>
            </w:r>
          </w:p>
        </w:tc>
        <w:tc>
          <w:tcPr>
            <w:tcW w:w="893" w:type="dxa"/>
            <w:shd w:val="clear" w:color="auto" w:fill="F2F2F2" w:themeFill="background1" w:themeFillShade="F2"/>
            <w:noWrap/>
          </w:tcPr>
          <w:p w:rsidR="00541AED" w:rsidRPr="00E74587" w:rsidRDefault="00541AED" w:rsidP="00541AED">
            <w:pPr>
              <w:jc w:val="center"/>
              <w:rPr>
                <w:rFonts w:cstheme="minorHAnsi"/>
                <w:szCs w:val="20"/>
              </w:rPr>
            </w:pPr>
            <w:r w:rsidRPr="00793B13">
              <w:t>20%</w:t>
            </w:r>
          </w:p>
        </w:tc>
        <w:tc>
          <w:tcPr>
            <w:tcW w:w="998" w:type="dxa"/>
            <w:shd w:val="clear" w:color="auto" w:fill="F2F2F2" w:themeFill="background1" w:themeFillShade="F2"/>
            <w:noWrap/>
          </w:tcPr>
          <w:p w:rsidR="00541AED" w:rsidRPr="00E74587" w:rsidRDefault="00541AED" w:rsidP="00541AED">
            <w:pPr>
              <w:jc w:val="center"/>
              <w:rPr>
                <w:rFonts w:cstheme="minorHAnsi"/>
                <w:szCs w:val="20"/>
              </w:rPr>
            </w:pPr>
            <w:r w:rsidRPr="00793B13">
              <w:t>33</w:t>
            </w:r>
          </w:p>
        </w:tc>
        <w:tc>
          <w:tcPr>
            <w:tcW w:w="1055" w:type="dxa"/>
            <w:shd w:val="clear" w:color="auto" w:fill="F2F2F2" w:themeFill="background1" w:themeFillShade="F2"/>
            <w:noWrap/>
          </w:tcPr>
          <w:p w:rsidR="00541AED" w:rsidRPr="00E74587" w:rsidRDefault="00541AED" w:rsidP="00541AED">
            <w:pPr>
              <w:jc w:val="center"/>
              <w:rPr>
                <w:rFonts w:cstheme="minorHAnsi"/>
                <w:szCs w:val="20"/>
              </w:rPr>
            </w:pPr>
            <w:r w:rsidRPr="00793B13">
              <w:t>$65,051</w:t>
            </w:r>
          </w:p>
        </w:tc>
      </w:tr>
      <w:tr w:rsidR="00541AED" w:rsidRPr="00E74587" w:rsidTr="005B1DA0">
        <w:trPr>
          <w:cnfStyle w:val="000000010000"/>
          <w:trHeight w:val="432"/>
        </w:trPr>
        <w:tc>
          <w:tcPr>
            <w:tcW w:w="4214" w:type="dxa"/>
            <w:noWrap/>
          </w:tcPr>
          <w:p w:rsidR="00541AED" w:rsidRPr="00E74587" w:rsidRDefault="00541AED" w:rsidP="00541AED">
            <w:pPr>
              <w:rPr>
                <w:rFonts w:cstheme="minorHAnsi"/>
                <w:szCs w:val="20"/>
              </w:rPr>
            </w:pPr>
            <w:r w:rsidRPr="00793B13">
              <w:t>Marketing Managers</w:t>
            </w:r>
          </w:p>
        </w:tc>
        <w:tc>
          <w:tcPr>
            <w:tcW w:w="740" w:type="dxa"/>
            <w:noWrap/>
          </w:tcPr>
          <w:p w:rsidR="00541AED" w:rsidRPr="00E74587" w:rsidRDefault="00541AED" w:rsidP="00541AED">
            <w:pPr>
              <w:jc w:val="center"/>
              <w:rPr>
                <w:rFonts w:cstheme="minorHAnsi"/>
                <w:szCs w:val="20"/>
              </w:rPr>
            </w:pPr>
            <w:r w:rsidRPr="00793B13">
              <w:t>213</w:t>
            </w:r>
          </w:p>
        </w:tc>
        <w:tc>
          <w:tcPr>
            <w:tcW w:w="707" w:type="dxa"/>
            <w:noWrap/>
          </w:tcPr>
          <w:p w:rsidR="00541AED" w:rsidRPr="00E74587" w:rsidRDefault="00541AED" w:rsidP="00541AED">
            <w:pPr>
              <w:jc w:val="center"/>
              <w:rPr>
                <w:rFonts w:cstheme="minorHAnsi"/>
                <w:szCs w:val="20"/>
              </w:rPr>
            </w:pPr>
            <w:r w:rsidRPr="00793B13">
              <w:t>269</w:t>
            </w:r>
          </w:p>
        </w:tc>
        <w:tc>
          <w:tcPr>
            <w:tcW w:w="723" w:type="dxa"/>
            <w:noWrap/>
          </w:tcPr>
          <w:p w:rsidR="00541AED" w:rsidRPr="00E74587" w:rsidRDefault="00541AED" w:rsidP="00541AED">
            <w:pPr>
              <w:jc w:val="center"/>
              <w:rPr>
                <w:rFonts w:cstheme="minorHAnsi"/>
                <w:szCs w:val="20"/>
              </w:rPr>
            </w:pPr>
            <w:r w:rsidRPr="00793B13">
              <w:t>56</w:t>
            </w:r>
          </w:p>
        </w:tc>
        <w:tc>
          <w:tcPr>
            <w:tcW w:w="893" w:type="dxa"/>
            <w:noWrap/>
          </w:tcPr>
          <w:p w:rsidR="00541AED" w:rsidRPr="00E74587" w:rsidRDefault="00541AED" w:rsidP="00541AED">
            <w:pPr>
              <w:jc w:val="center"/>
              <w:rPr>
                <w:rFonts w:cstheme="minorHAnsi"/>
                <w:szCs w:val="20"/>
              </w:rPr>
            </w:pPr>
            <w:r w:rsidRPr="00793B13">
              <w:t>26%</w:t>
            </w:r>
          </w:p>
        </w:tc>
        <w:tc>
          <w:tcPr>
            <w:tcW w:w="998" w:type="dxa"/>
            <w:noWrap/>
          </w:tcPr>
          <w:p w:rsidR="00541AED" w:rsidRPr="00E74587" w:rsidRDefault="00541AED" w:rsidP="00541AED">
            <w:pPr>
              <w:jc w:val="center"/>
              <w:rPr>
                <w:rFonts w:cstheme="minorHAnsi"/>
                <w:szCs w:val="20"/>
              </w:rPr>
            </w:pPr>
            <w:r w:rsidRPr="00793B13">
              <w:t>26</w:t>
            </w:r>
          </w:p>
        </w:tc>
        <w:tc>
          <w:tcPr>
            <w:tcW w:w="1055" w:type="dxa"/>
            <w:noWrap/>
          </w:tcPr>
          <w:p w:rsidR="00541AED" w:rsidRPr="00E74587" w:rsidRDefault="00541AED" w:rsidP="00541AED">
            <w:pPr>
              <w:jc w:val="center"/>
              <w:rPr>
                <w:rFonts w:cstheme="minorHAnsi"/>
                <w:szCs w:val="20"/>
              </w:rPr>
            </w:pPr>
            <w:r w:rsidRPr="00793B13">
              <w:t>$89,740</w:t>
            </w:r>
          </w:p>
        </w:tc>
      </w:tr>
      <w:tr w:rsidR="00FD3AA3" w:rsidRPr="007E3F6A" w:rsidTr="00FD3AA3">
        <w:trPr>
          <w:cnfStyle w:val="000000100000"/>
          <w:trHeight w:val="389"/>
        </w:trPr>
        <w:tc>
          <w:tcPr>
            <w:tcW w:w="4214" w:type="dxa"/>
            <w:shd w:val="clear" w:color="auto" w:fill="1F3864" w:themeFill="accent1" w:themeFillShade="80"/>
            <w:noWrap/>
          </w:tcPr>
          <w:p w:rsidR="00FD3AA3" w:rsidRPr="004D3A0D" w:rsidRDefault="00FD3AA3" w:rsidP="00AC1AE4">
            <w:pPr>
              <w:rPr>
                <w:rFonts w:cstheme="minorHAnsi"/>
                <w:b/>
                <w:bCs/>
                <w:color w:val="FFFFFF" w:themeColor="background1"/>
                <w:szCs w:val="20"/>
              </w:rPr>
            </w:pPr>
            <w:r w:rsidRPr="004D3A0D">
              <w:rPr>
                <w:rFonts w:cstheme="minorHAnsi"/>
                <w:b/>
                <w:bCs/>
                <w:color w:val="FFFFFF" w:themeColor="background1"/>
                <w:szCs w:val="20"/>
              </w:rPr>
              <w:t>High Quality Career</w:t>
            </w:r>
          </w:p>
        </w:tc>
        <w:tc>
          <w:tcPr>
            <w:tcW w:w="740" w:type="dxa"/>
            <w:shd w:val="clear" w:color="auto" w:fill="1F3864" w:themeFill="accent1" w:themeFillShade="80"/>
            <w:noWrap/>
          </w:tcPr>
          <w:p w:rsidR="00FD3AA3" w:rsidRPr="004D3A0D" w:rsidRDefault="00FD3AA3" w:rsidP="00AC1AE4">
            <w:pPr>
              <w:jc w:val="center"/>
              <w:rPr>
                <w:rFonts w:cstheme="minorHAnsi"/>
                <w:b/>
                <w:bCs/>
                <w:color w:val="FFFFFF" w:themeColor="background1"/>
                <w:szCs w:val="20"/>
              </w:rPr>
            </w:pPr>
            <w:r w:rsidRPr="004D3A0D">
              <w:rPr>
                <w:rFonts w:cstheme="minorHAnsi"/>
                <w:b/>
                <w:bCs/>
                <w:color w:val="FFFFFF" w:themeColor="background1"/>
                <w:szCs w:val="20"/>
              </w:rPr>
              <w:t>2016 Jobs</w:t>
            </w:r>
          </w:p>
        </w:tc>
        <w:tc>
          <w:tcPr>
            <w:tcW w:w="707" w:type="dxa"/>
            <w:shd w:val="clear" w:color="auto" w:fill="1F3864" w:themeFill="accent1" w:themeFillShade="80"/>
            <w:noWrap/>
          </w:tcPr>
          <w:p w:rsidR="00FD3AA3" w:rsidRPr="004D3A0D" w:rsidRDefault="00FD3AA3" w:rsidP="00AC1AE4">
            <w:pPr>
              <w:jc w:val="center"/>
              <w:rPr>
                <w:rFonts w:cstheme="minorHAnsi"/>
                <w:b/>
                <w:bCs/>
                <w:color w:val="FFFFFF" w:themeColor="background1"/>
                <w:szCs w:val="20"/>
              </w:rPr>
            </w:pPr>
            <w:r w:rsidRPr="004D3A0D">
              <w:rPr>
                <w:rFonts w:cstheme="minorHAnsi"/>
                <w:b/>
                <w:bCs/>
                <w:color w:val="FFFFFF" w:themeColor="background1"/>
                <w:szCs w:val="20"/>
              </w:rPr>
              <w:t>2026 Jobs</w:t>
            </w:r>
          </w:p>
        </w:tc>
        <w:tc>
          <w:tcPr>
            <w:tcW w:w="723" w:type="dxa"/>
            <w:shd w:val="clear" w:color="auto" w:fill="1F3864" w:themeFill="accent1" w:themeFillShade="80"/>
            <w:noWrap/>
          </w:tcPr>
          <w:p w:rsidR="00FD3AA3" w:rsidRPr="004D3A0D" w:rsidRDefault="00FD3AA3" w:rsidP="00AC1AE4">
            <w:pPr>
              <w:jc w:val="center"/>
              <w:rPr>
                <w:rFonts w:cstheme="minorHAnsi"/>
                <w:b/>
                <w:bCs/>
                <w:color w:val="FFFFFF" w:themeColor="background1"/>
                <w:szCs w:val="20"/>
              </w:rPr>
            </w:pPr>
            <w:r w:rsidRPr="004D3A0D">
              <w:rPr>
                <w:rFonts w:cstheme="minorHAnsi"/>
                <w:b/>
                <w:bCs/>
                <w:color w:val="FFFFFF" w:themeColor="background1"/>
                <w:szCs w:val="20"/>
              </w:rPr>
              <w:t>New Jobs</w:t>
            </w:r>
          </w:p>
        </w:tc>
        <w:tc>
          <w:tcPr>
            <w:tcW w:w="893" w:type="dxa"/>
            <w:shd w:val="clear" w:color="auto" w:fill="1F3864" w:themeFill="accent1" w:themeFillShade="80"/>
            <w:noWrap/>
          </w:tcPr>
          <w:p w:rsidR="00FD3AA3" w:rsidRPr="004D3A0D" w:rsidRDefault="00FD3AA3" w:rsidP="00AC1AE4">
            <w:pPr>
              <w:jc w:val="center"/>
              <w:rPr>
                <w:rFonts w:cstheme="minorHAnsi"/>
                <w:b/>
                <w:bCs/>
                <w:color w:val="FFFFFF" w:themeColor="background1"/>
                <w:szCs w:val="20"/>
              </w:rPr>
            </w:pPr>
            <w:r w:rsidRPr="004D3A0D">
              <w:rPr>
                <w:rFonts w:cstheme="minorHAnsi"/>
                <w:b/>
                <w:bCs/>
                <w:color w:val="FFFFFF" w:themeColor="background1"/>
                <w:szCs w:val="20"/>
              </w:rPr>
              <w:t>% Change</w:t>
            </w:r>
          </w:p>
        </w:tc>
        <w:tc>
          <w:tcPr>
            <w:tcW w:w="998" w:type="dxa"/>
            <w:shd w:val="clear" w:color="auto" w:fill="1F3864" w:themeFill="accent1" w:themeFillShade="80"/>
            <w:noWrap/>
          </w:tcPr>
          <w:p w:rsidR="00FD3AA3" w:rsidRPr="004D3A0D" w:rsidRDefault="00FD3AA3" w:rsidP="00AC1AE4">
            <w:pPr>
              <w:jc w:val="center"/>
              <w:rPr>
                <w:rFonts w:cstheme="minorHAnsi"/>
                <w:b/>
                <w:bCs/>
                <w:color w:val="FFFFFF" w:themeColor="background1"/>
                <w:szCs w:val="20"/>
              </w:rPr>
            </w:pPr>
            <w:r w:rsidRPr="004D3A0D">
              <w:rPr>
                <w:rFonts w:cstheme="minorHAnsi"/>
                <w:b/>
                <w:bCs/>
                <w:color w:val="FFFFFF" w:themeColor="background1"/>
                <w:szCs w:val="20"/>
              </w:rPr>
              <w:t>Annual Openings</w:t>
            </w:r>
          </w:p>
        </w:tc>
        <w:tc>
          <w:tcPr>
            <w:tcW w:w="1055" w:type="dxa"/>
            <w:shd w:val="clear" w:color="auto" w:fill="1F3864" w:themeFill="accent1" w:themeFillShade="80"/>
            <w:noWrap/>
          </w:tcPr>
          <w:p w:rsidR="00FD3AA3" w:rsidRPr="004D3A0D" w:rsidRDefault="00FD3AA3" w:rsidP="00AC1AE4">
            <w:pPr>
              <w:jc w:val="center"/>
              <w:rPr>
                <w:rFonts w:cstheme="minorHAnsi"/>
                <w:b/>
                <w:bCs/>
                <w:color w:val="FFFFFF" w:themeColor="background1"/>
                <w:szCs w:val="20"/>
              </w:rPr>
            </w:pPr>
            <w:r w:rsidRPr="004D3A0D">
              <w:rPr>
                <w:rFonts w:cstheme="minorHAnsi"/>
                <w:b/>
                <w:bCs/>
                <w:color w:val="FFFFFF" w:themeColor="background1"/>
                <w:szCs w:val="20"/>
              </w:rPr>
              <w:t>Average Earnings</w:t>
            </w:r>
          </w:p>
        </w:tc>
      </w:tr>
      <w:tr w:rsidR="00A3672D" w:rsidRPr="00E74587" w:rsidTr="00F75B0D">
        <w:trPr>
          <w:cnfStyle w:val="000000010000"/>
          <w:trHeight w:val="432"/>
        </w:trPr>
        <w:tc>
          <w:tcPr>
            <w:tcW w:w="9330" w:type="dxa"/>
            <w:gridSpan w:val="7"/>
            <w:shd w:val="clear" w:color="auto" w:fill="D9D9D9" w:themeFill="background1" w:themeFillShade="D9"/>
            <w:noWrap/>
          </w:tcPr>
          <w:p w:rsidR="00A3672D" w:rsidRPr="008A7381" w:rsidRDefault="003E02EE" w:rsidP="00A3672D">
            <w:pPr>
              <w:rPr>
                <w:rFonts w:cstheme="minorHAnsi"/>
                <w:b/>
                <w:bCs/>
                <w:szCs w:val="20"/>
              </w:rPr>
            </w:pPr>
            <w:r>
              <w:rPr>
                <w:rFonts w:cstheme="minorHAnsi"/>
                <w:b/>
                <w:bCs/>
                <w:szCs w:val="20"/>
              </w:rPr>
              <w:t>Business and Financial Operations</w:t>
            </w:r>
          </w:p>
        </w:tc>
      </w:tr>
      <w:tr w:rsidR="00FD3AA3" w:rsidRPr="00E74587" w:rsidTr="00F75B0D">
        <w:trPr>
          <w:cnfStyle w:val="000000100000"/>
          <w:trHeight w:val="432"/>
        </w:trPr>
        <w:tc>
          <w:tcPr>
            <w:tcW w:w="4214" w:type="dxa"/>
            <w:shd w:val="clear" w:color="auto" w:fill="F2F2F2" w:themeFill="background1" w:themeFillShade="F2"/>
            <w:noWrap/>
          </w:tcPr>
          <w:p w:rsidR="00D5293E" w:rsidRPr="00E74587" w:rsidRDefault="00D5293E" w:rsidP="00D5293E">
            <w:pPr>
              <w:rPr>
                <w:rFonts w:cstheme="minorHAnsi"/>
                <w:szCs w:val="20"/>
              </w:rPr>
            </w:pPr>
            <w:r w:rsidRPr="00B14C0D">
              <w:t>Market Research Analysts and Specialists</w:t>
            </w:r>
          </w:p>
        </w:tc>
        <w:tc>
          <w:tcPr>
            <w:tcW w:w="740" w:type="dxa"/>
            <w:shd w:val="clear" w:color="auto" w:fill="F2F2F2" w:themeFill="background1" w:themeFillShade="F2"/>
            <w:noWrap/>
          </w:tcPr>
          <w:p w:rsidR="00D5293E" w:rsidRPr="00E74587" w:rsidRDefault="00D5293E" w:rsidP="00D5293E">
            <w:pPr>
              <w:jc w:val="center"/>
              <w:rPr>
                <w:rFonts w:cstheme="minorHAnsi"/>
                <w:szCs w:val="20"/>
              </w:rPr>
            </w:pPr>
            <w:r w:rsidRPr="00B14C0D">
              <w:t>511</w:t>
            </w:r>
          </w:p>
        </w:tc>
        <w:tc>
          <w:tcPr>
            <w:tcW w:w="707" w:type="dxa"/>
            <w:shd w:val="clear" w:color="auto" w:fill="F2F2F2" w:themeFill="background1" w:themeFillShade="F2"/>
            <w:noWrap/>
          </w:tcPr>
          <w:p w:rsidR="00D5293E" w:rsidRPr="00E74587" w:rsidRDefault="00D5293E" w:rsidP="00D5293E">
            <w:pPr>
              <w:jc w:val="center"/>
              <w:rPr>
                <w:rFonts w:cstheme="minorHAnsi"/>
                <w:szCs w:val="20"/>
              </w:rPr>
            </w:pPr>
            <w:r w:rsidRPr="00B14C0D">
              <w:t>912</w:t>
            </w:r>
          </w:p>
        </w:tc>
        <w:tc>
          <w:tcPr>
            <w:tcW w:w="723" w:type="dxa"/>
            <w:shd w:val="clear" w:color="auto" w:fill="F2F2F2" w:themeFill="background1" w:themeFillShade="F2"/>
            <w:noWrap/>
          </w:tcPr>
          <w:p w:rsidR="00D5293E" w:rsidRPr="00E74587" w:rsidRDefault="00D5293E" w:rsidP="00D5293E">
            <w:pPr>
              <w:jc w:val="center"/>
              <w:rPr>
                <w:rFonts w:cstheme="minorHAnsi"/>
                <w:szCs w:val="20"/>
              </w:rPr>
            </w:pPr>
            <w:r w:rsidRPr="00B14C0D">
              <w:t>401</w:t>
            </w:r>
          </w:p>
        </w:tc>
        <w:tc>
          <w:tcPr>
            <w:tcW w:w="893" w:type="dxa"/>
            <w:shd w:val="clear" w:color="auto" w:fill="F2F2F2" w:themeFill="background1" w:themeFillShade="F2"/>
            <w:noWrap/>
          </w:tcPr>
          <w:p w:rsidR="00D5293E" w:rsidRPr="00E74587" w:rsidRDefault="00D5293E" w:rsidP="00D5293E">
            <w:pPr>
              <w:jc w:val="center"/>
              <w:rPr>
                <w:rFonts w:cstheme="minorHAnsi"/>
                <w:szCs w:val="20"/>
              </w:rPr>
            </w:pPr>
            <w:r w:rsidRPr="00B14C0D">
              <w:t>78%</w:t>
            </w:r>
          </w:p>
        </w:tc>
        <w:tc>
          <w:tcPr>
            <w:tcW w:w="998" w:type="dxa"/>
            <w:shd w:val="clear" w:color="auto" w:fill="F2F2F2" w:themeFill="background1" w:themeFillShade="F2"/>
            <w:noWrap/>
          </w:tcPr>
          <w:p w:rsidR="00D5293E" w:rsidRPr="00E74587" w:rsidRDefault="00D5293E" w:rsidP="00D5293E">
            <w:pPr>
              <w:jc w:val="center"/>
              <w:rPr>
                <w:rFonts w:cstheme="minorHAnsi"/>
                <w:szCs w:val="20"/>
              </w:rPr>
            </w:pPr>
            <w:r w:rsidRPr="00B14C0D">
              <w:t>101</w:t>
            </w:r>
          </w:p>
        </w:tc>
        <w:tc>
          <w:tcPr>
            <w:tcW w:w="1055" w:type="dxa"/>
            <w:shd w:val="clear" w:color="auto" w:fill="F2F2F2" w:themeFill="background1" w:themeFillShade="F2"/>
            <w:noWrap/>
          </w:tcPr>
          <w:p w:rsidR="00D5293E" w:rsidRPr="00E74587" w:rsidRDefault="00D5293E" w:rsidP="00D5293E">
            <w:pPr>
              <w:jc w:val="center"/>
              <w:rPr>
                <w:rFonts w:cstheme="minorHAnsi"/>
                <w:szCs w:val="20"/>
              </w:rPr>
            </w:pPr>
            <w:r w:rsidRPr="00B14C0D">
              <w:t>$54,955</w:t>
            </w:r>
          </w:p>
        </w:tc>
      </w:tr>
      <w:tr w:rsidR="00D5293E" w:rsidRPr="00E74587" w:rsidTr="005B1DA0">
        <w:trPr>
          <w:cnfStyle w:val="000000010000"/>
          <w:trHeight w:val="432"/>
        </w:trPr>
        <w:tc>
          <w:tcPr>
            <w:tcW w:w="4214" w:type="dxa"/>
            <w:noWrap/>
          </w:tcPr>
          <w:p w:rsidR="00D5293E" w:rsidRPr="00E74587" w:rsidRDefault="00D5293E" w:rsidP="00D5293E">
            <w:pPr>
              <w:rPr>
                <w:rFonts w:cstheme="minorHAnsi"/>
                <w:szCs w:val="20"/>
              </w:rPr>
            </w:pPr>
            <w:r w:rsidRPr="00B14C0D">
              <w:t>Management Analysts</w:t>
            </w:r>
          </w:p>
        </w:tc>
        <w:tc>
          <w:tcPr>
            <w:tcW w:w="740" w:type="dxa"/>
            <w:noWrap/>
          </w:tcPr>
          <w:p w:rsidR="00D5293E" w:rsidRPr="00E74587" w:rsidRDefault="00D5293E" w:rsidP="00D5293E">
            <w:pPr>
              <w:jc w:val="center"/>
              <w:rPr>
                <w:rFonts w:cstheme="minorHAnsi"/>
                <w:szCs w:val="20"/>
              </w:rPr>
            </w:pPr>
            <w:r w:rsidRPr="00B14C0D">
              <w:t>1,226</w:t>
            </w:r>
          </w:p>
        </w:tc>
        <w:tc>
          <w:tcPr>
            <w:tcW w:w="707" w:type="dxa"/>
            <w:noWrap/>
          </w:tcPr>
          <w:p w:rsidR="00D5293E" w:rsidRPr="00E74587" w:rsidRDefault="00D5293E" w:rsidP="00D5293E">
            <w:pPr>
              <w:jc w:val="center"/>
              <w:rPr>
                <w:rFonts w:cstheme="minorHAnsi"/>
                <w:szCs w:val="20"/>
              </w:rPr>
            </w:pPr>
            <w:r w:rsidRPr="00B14C0D">
              <w:t>1,554</w:t>
            </w:r>
          </w:p>
        </w:tc>
        <w:tc>
          <w:tcPr>
            <w:tcW w:w="723" w:type="dxa"/>
            <w:noWrap/>
          </w:tcPr>
          <w:p w:rsidR="00D5293E" w:rsidRPr="00E74587" w:rsidRDefault="00D5293E" w:rsidP="00D5293E">
            <w:pPr>
              <w:jc w:val="center"/>
              <w:rPr>
                <w:rFonts w:cstheme="minorHAnsi"/>
                <w:szCs w:val="20"/>
              </w:rPr>
            </w:pPr>
            <w:r w:rsidRPr="00B14C0D">
              <w:t>328</w:t>
            </w:r>
          </w:p>
        </w:tc>
        <w:tc>
          <w:tcPr>
            <w:tcW w:w="893" w:type="dxa"/>
            <w:noWrap/>
          </w:tcPr>
          <w:p w:rsidR="00D5293E" w:rsidRPr="00E74587" w:rsidRDefault="00D5293E" w:rsidP="00D5293E">
            <w:pPr>
              <w:jc w:val="center"/>
              <w:rPr>
                <w:rFonts w:cstheme="minorHAnsi"/>
                <w:szCs w:val="20"/>
              </w:rPr>
            </w:pPr>
            <w:r w:rsidRPr="00B14C0D">
              <w:t>27%</w:t>
            </w:r>
          </w:p>
        </w:tc>
        <w:tc>
          <w:tcPr>
            <w:tcW w:w="998" w:type="dxa"/>
            <w:noWrap/>
          </w:tcPr>
          <w:p w:rsidR="00D5293E" w:rsidRPr="00E74587" w:rsidRDefault="00D5293E" w:rsidP="00D5293E">
            <w:pPr>
              <w:jc w:val="center"/>
              <w:rPr>
                <w:rFonts w:cstheme="minorHAnsi"/>
                <w:szCs w:val="20"/>
              </w:rPr>
            </w:pPr>
            <w:r w:rsidRPr="00B14C0D">
              <w:t>151</w:t>
            </w:r>
          </w:p>
        </w:tc>
        <w:tc>
          <w:tcPr>
            <w:tcW w:w="1055" w:type="dxa"/>
            <w:noWrap/>
          </w:tcPr>
          <w:p w:rsidR="00D5293E" w:rsidRPr="00E74587" w:rsidRDefault="00D5293E" w:rsidP="00D5293E">
            <w:pPr>
              <w:jc w:val="center"/>
              <w:rPr>
                <w:rFonts w:cstheme="minorHAnsi"/>
                <w:szCs w:val="20"/>
              </w:rPr>
            </w:pPr>
            <w:r w:rsidRPr="00B14C0D">
              <w:t>$80,311</w:t>
            </w:r>
          </w:p>
        </w:tc>
      </w:tr>
      <w:tr w:rsidR="00FD3AA3" w:rsidRPr="00E74587" w:rsidTr="00F75B0D">
        <w:trPr>
          <w:cnfStyle w:val="000000100000"/>
          <w:trHeight w:val="432"/>
        </w:trPr>
        <w:tc>
          <w:tcPr>
            <w:tcW w:w="4214" w:type="dxa"/>
            <w:shd w:val="clear" w:color="auto" w:fill="F2F2F2" w:themeFill="background1" w:themeFillShade="F2"/>
            <w:noWrap/>
          </w:tcPr>
          <w:p w:rsidR="00D5293E" w:rsidRPr="00E74587" w:rsidRDefault="00D5293E" w:rsidP="00D5293E">
            <w:pPr>
              <w:rPr>
                <w:rFonts w:cstheme="minorHAnsi"/>
                <w:szCs w:val="20"/>
              </w:rPr>
            </w:pPr>
            <w:r w:rsidRPr="00B14C0D">
              <w:t>Accountants and Auditors</w:t>
            </w:r>
          </w:p>
        </w:tc>
        <w:tc>
          <w:tcPr>
            <w:tcW w:w="740" w:type="dxa"/>
            <w:shd w:val="clear" w:color="auto" w:fill="F2F2F2" w:themeFill="background1" w:themeFillShade="F2"/>
            <w:noWrap/>
          </w:tcPr>
          <w:p w:rsidR="00D5293E" w:rsidRPr="00E74587" w:rsidRDefault="00D5293E" w:rsidP="00D5293E">
            <w:pPr>
              <w:jc w:val="center"/>
              <w:rPr>
                <w:rFonts w:cstheme="minorHAnsi"/>
                <w:szCs w:val="20"/>
              </w:rPr>
            </w:pPr>
            <w:r w:rsidRPr="00B14C0D">
              <w:t>2,953</w:t>
            </w:r>
          </w:p>
        </w:tc>
        <w:tc>
          <w:tcPr>
            <w:tcW w:w="707" w:type="dxa"/>
            <w:shd w:val="clear" w:color="auto" w:fill="F2F2F2" w:themeFill="background1" w:themeFillShade="F2"/>
            <w:noWrap/>
          </w:tcPr>
          <w:p w:rsidR="00D5293E" w:rsidRPr="00E74587" w:rsidRDefault="00D5293E" w:rsidP="00D5293E">
            <w:pPr>
              <w:jc w:val="center"/>
              <w:rPr>
                <w:rFonts w:cstheme="minorHAnsi"/>
                <w:szCs w:val="20"/>
              </w:rPr>
            </w:pPr>
            <w:r w:rsidRPr="00B14C0D">
              <w:t>3,244</w:t>
            </w:r>
          </w:p>
        </w:tc>
        <w:tc>
          <w:tcPr>
            <w:tcW w:w="723" w:type="dxa"/>
            <w:shd w:val="clear" w:color="auto" w:fill="F2F2F2" w:themeFill="background1" w:themeFillShade="F2"/>
            <w:noWrap/>
          </w:tcPr>
          <w:p w:rsidR="00D5293E" w:rsidRPr="00E74587" w:rsidRDefault="00D5293E" w:rsidP="00D5293E">
            <w:pPr>
              <w:jc w:val="center"/>
              <w:rPr>
                <w:rFonts w:cstheme="minorHAnsi"/>
                <w:szCs w:val="20"/>
              </w:rPr>
            </w:pPr>
            <w:r w:rsidRPr="00B14C0D">
              <w:t>291</w:t>
            </w:r>
          </w:p>
        </w:tc>
        <w:tc>
          <w:tcPr>
            <w:tcW w:w="893" w:type="dxa"/>
            <w:shd w:val="clear" w:color="auto" w:fill="F2F2F2" w:themeFill="background1" w:themeFillShade="F2"/>
            <w:noWrap/>
          </w:tcPr>
          <w:p w:rsidR="00D5293E" w:rsidRPr="00E74587" w:rsidRDefault="00D5293E" w:rsidP="00D5293E">
            <w:pPr>
              <w:jc w:val="center"/>
              <w:rPr>
                <w:rFonts w:cstheme="minorHAnsi"/>
                <w:szCs w:val="20"/>
              </w:rPr>
            </w:pPr>
            <w:r w:rsidRPr="00B14C0D">
              <w:t>10%</w:t>
            </w:r>
          </w:p>
        </w:tc>
        <w:tc>
          <w:tcPr>
            <w:tcW w:w="998" w:type="dxa"/>
            <w:shd w:val="clear" w:color="auto" w:fill="F2F2F2" w:themeFill="background1" w:themeFillShade="F2"/>
            <w:noWrap/>
          </w:tcPr>
          <w:p w:rsidR="00D5293E" w:rsidRPr="00E74587" w:rsidRDefault="00D5293E" w:rsidP="00D5293E">
            <w:pPr>
              <w:jc w:val="center"/>
              <w:rPr>
                <w:rFonts w:cstheme="minorHAnsi"/>
                <w:szCs w:val="20"/>
              </w:rPr>
            </w:pPr>
            <w:r w:rsidRPr="00B14C0D">
              <w:t>308</w:t>
            </w:r>
          </w:p>
        </w:tc>
        <w:tc>
          <w:tcPr>
            <w:tcW w:w="1055" w:type="dxa"/>
            <w:shd w:val="clear" w:color="auto" w:fill="F2F2F2" w:themeFill="background1" w:themeFillShade="F2"/>
            <w:noWrap/>
          </w:tcPr>
          <w:p w:rsidR="00D5293E" w:rsidRPr="00E74587" w:rsidRDefault="00D5293E" w:rsidP="00D5293E">
            <w:pPr>
              <w:jc w:val="center"/>
              <w:rPr>
                <w:rFonts w:cstheme="minorHAnsi"/>
                <w:szCs w:val="20"/>
              </w:rPr>
            </w:pPr>
            <w:r w:rsidRPr="00B14C0D">
              <w:t>$62,463</w:t>
            </w:r>
          </w:p>
        </w:tc>
      </w:tr>
      <w:tr w:rsidR="00D5293E" w:rsidRPr="00E74587" w:rsidTr="00D5293E">
        <w:trPr>
          <w:cnfStyle w:val="000000010000"/>
          <w:trHeight w:val="432"/>
        </w:trPr>
        <w:tc>
          <w:tcPr>
            <w:tcW w:w="4214" w:type="dxa"/>
            <w:noWrap/>
          </w:tcPr>
          <w:p w:rsidR="00D5293E" w:rsidRPr="00E74587" w:rsidRDefault="00D5293E" w:rsidP="00D5293E">
            <w:pPr>
              <w:rPr>
                <w:rFonts w:cstheme="minorHAnsi"/>
                <w:szCs w:val="20"/>
              </w:rPr>
            </w:pPr>
            <w:r w:rsidRPr="00B14C0D">
              <w:t>Compliance Officers</w:t>
            </w:r>
          </w:p>
        </w:tc>
        <w:tc>
          <w:tcPr>
            <w:tcW w:w="740" w:type="dxa"/>
            <w:noWrap/>
          </w:tcPr>
          <w:p w:rsidR="00D5293E" w:rsidRPr="00E74587" w:rsidRDefault="00D5293E" w:rsidP="00D5293E">
            <w:pPr>
              <w:jc w:val="center"/>
              <w:rPr>
                <w:rFonts w:cstheme="minorHAnsi"/>
                <w:szCs w:val="20"/>
              </w:rPr>
            </w:pPr>
            <w:r w:rsidRPr="00B14C0D">
              <w:t>473</w:t>
            </w:r>
          </w:p>
        </w:tc>
        <w:tc>
          <w:tcPr>
            <w:tcW w:w="707" w:type="dxa"/>
            <w:noWrap/>
          </w:tcPr>
          <w:p w:rsidR="00D5293E" w:rsidRPr="00E74587" w:rsidRDefault="00D5293E" w:rsidP="00D5293E">
            <w:pPr>
              <w:jc w:val="center"/>
              <w:rPr>
                <w:rFonts w:cstheme="minorHAnsi"/>
                <w:szCs w:val="20"/>
              </w:rPr>
            </w:pPr>
            <w:r w:rsidRPr="00B14C0D">
              <w:t>710</w:t>
            </w:r>
          </w:p>
        </w:tc>
        <w:tc>
          <w:tcPr>
            <w:tcW w:w="723" w:type="dxa"/>
            <w:noWrap/>
          </w:tcPr>
          <w:p w:rsidR="00D5293E" w:rsidRPr="00E74587" w:rsidRDefault="00D5293E" w:rsidP="00D5293E">
            <w:pPr>
              <w:jc w:val="center"/>
              <w:rPr>
                <w:rFonts w:cstheme="minorHAnsi"/>
                <w:szCs w:val="20"/>
              </w:rPr>
            </w:pPr>
            <w:r w:rsidRPr="00B14C0D">
              <w:t>237</w:t>
            </w:r>
          </w:p>
        </w:tc>
        <w:tc>
          <w:tcPr>
            <w:tcW w:w="893" w:type="dxa"/>
            <w:noWrap/>
          </w:tcPr>
          <w:p w:rsidR="00D5293E" w:rsidRPr="00E74587" w:rsidRDefault="00D5293E" w:rsidP="00D5293E">
            <w:pPr>
              <w:jc w:val="center"/>
              <w:rPr>
                <w:rFonts w:cstheme="minorHAnsi"/>
                <w:szCs w:val="20"/>
              </w:rPr>
            </w:pPr>
            <w:r w:rsidRPr="00B14C0D">
              <w:t>50%</w:t>
            </w:r>
          </w:p>
        </w:tc>
        <w:tc>
          <w:tcPr>
            <w:tcW w:w="998" w:type="dxa"/>
            <w:noWrap/>
          </w:tcPr>
          <w:p w:rsidR="00D5293E" w:rsidRPr="00E74587" w:rsidRDefault="00D5293E" w:rsidP="00D5293E">
            <w:pPr>
              <w:jc w:val="center"/>
              <w:rPr>
                <w:rFonts w:cstheme="minorHAnsi"/>
                <w:szCs w:val="20"/>
              </w:rPr>
            </w:pPr>
            <w:r w:rsidRPr="00B14C0D">
              <w:t>69</w:t>
            </w:r>
          </w:p>
        </w:tc>
        <w:tc>
          <w:tcPr>
            <w:tcW w:w="1055" w:type="dxa"/>
            <w:noWrap/>
          </w:tcPr>
          <w:p w:rsidR="00D5293E" w:rsidRPr="00E74587" w:rsidRDefault="00D5293E" w:rsidP="00D5293E">
            <w:pPr>
              <w:jc w:val="center"/>
              <w:rPr>
                <w:rFonts w:cstheme="minorHAnsi"/>
                <w:szCs w:val="20"/>
              </w:rPr>
            </w:pPr>
            <w:r w:rsidRPr="00B14C0D">
              <w:t>$62,957</w:t>
            </w:r>
          </w:p>
        </w:tc>
      </w:tr>
      <w:tr w:rsidR="00D5293E" w:rsidRPr="00E74587" w:rsidTr="00F75B0D">
        <w:trPr>
          <w:cnfStyle w:val="000000100000"/>
          <w:trHeight w:val="432"/>
        </w:trPr>
        <w:tc>
          <w:tcPr>
            <w:tcW w:w="4214" w:type="dxa"/>
            <w:shd w:val="clear" w:color="auto" w:fill="F2F2F2" w:themeFill="background1" w:themeFillShade="F2"/>
            <w:noWrap/>
          </w:tcPr>
          <w:p w:rsidR="00D5293E" w:rsidRPr="00E74587" w:rsidRDefault="00D5293E" w:rsidP="00D5293E">
            <w:pPr>
              <w:rPr>
                <w:rFonts w:cstheme="minorHAnsi"/>
                <w:szCs w:val="20"/>
              </w:rPr>
            </w:pPr>
            <w:r w:rsidRPr="00B14C0D">
              <w:t>Training and Development Specialists</w:t>
            </w:r>
          </w:p>
        </w:tc>
        <w:tc>
          <w:tcPr>
            <w:tcW w:w="740" w:type="dxa"/>
            <w:shd w:val="clear" w:color="auto" w:fill="F2F2F2" w:themeFill="background1" w:themeFillShade="F2"/>
            <w:noWrap/>
          </w:tcPr>
          <w:p w:rsidR="00D5293E" w:rsidRPr="00E74587" w:rsidRDefault="00D5293E" w:rsidP="00D5293E">
            <w:pPr>
              <w:jc w:val="center"/>
              <w:rPr>
                <w:rFonts w:cstheme="minorHAnsi"/>
                <w:szCs w:val="20"/>
              </w:rPr>
            </w:pPr>
            <w:r w:rsidRPr="00B14C0D">
              <w:t>630</w:t>
            </w:r>
          </w:p>
        </w:tc>
        <w:tc>
          <w:tcPr>
            <w:tcW w:w="707" w:type="dxa"/>
            <w:shd w:val="clear" w:color="auto" w:fill="F2F2F2" w:themeFill="background1" w:themeFillShade="F2"/>
            <w:noWrap/>
          </w:tcPr>
          <w:p w:rsidR="00D5293E" w:rsidRPr="00E74587" w:rsidRDefault="00D5293E" w:rsidP="00D5293E">
            <w:pPr>
              <w:jc w:val="center"/>
              <w:rPr>
                <w:rFonts w:cstheme="minorHAnsi"/>
                <w:szCs w:val="20"/>
              </w:rPr>
            </w:pPr>
            <w:r w:rsidRPr="00B14C0D">
              <w:t>856</w:t>
            </w:r>
          </w:p>
        </w:tc>
        <w:tc>
          <w:tcPr>
            <w:tcW w:w="723" w:type="dxa"/>
            <w:shd w:val="clear" w:color="auto" w:fill="F2F2F2" w:themeFill="background1" w:themeFillShade="F2"/>
            <w:noWrap/>
          </w:tcPr>
          <w:p w:rsidR="00D5293E" w:rsidRPr="00E74587" w:rsidRDefault="00D5293E" w:rsidP="00D5293E">
            <w:pPr>
              <w:jc w:val="center"/>
              <w:rPr>
                <w:rFonts w:cstheme="minorHAnsi"/>
                <w:szCs w:val="20"/>
              </w:rPr>
            </w:pPr>
            <w:r w:rsidRPr="00B14C0D">
              <w:t>226</w:t>
            </w:r>
          </w:p>
        </w:tc>
        <w:tc>
          <w:tcPr>
            <w:tcW w:w="893" w:type="dxa"/>
            <w:shd w:val="clear" w:color="auto" w:fill="F2F2F2" w:themeFill="background1" w:themeFillShade="F2"/>
            <w:noWrap/>
          </w:tcPr>
          <w:p w:rsidR="00D5293E" w:rsidRPr="00E74587" w:rsidRDefault="00D5293E" w:rsidP="00D5293E">
            <w:pPr>
              <w:jc w:val="center"/>
              <w:rPr>
                <w:rFonts w:cstheme="minorHAnsi"/>
                <w:szCs w:val="20"/>
              </w:rPr>
            </w:pPr>
            <w:r w:rsidRPr="00B14C0D">
              <w:t>36%</w:t>
            </w:r>
          </w:p>
        </w:tc>
        <w:tc>
          <w:tcPr>
            <w:tcW w:w="998" w:type="dxa"/>
            <w:shd w:val="clear" w:color="auto" w:fill="F2F2F2" w:themeFill="background1" w:themeFillShade="F2"/>
            <w:noWrap/>
          </w:tcPr>
          <w:p w:rsidR="00D5293E" w:rsidRPr="00E74587" w:rsidRDefault="00D5293E" w:rsidP="00D5293E">
            <w:pPr>
              <w:jc w:val="center"/>
              <w:rPr>
                <w:rFonts w:cstheme="minorHAnsi"/>
                <w:szCs w:val="20"/>
              </w:rPr>
            </w:pPr>
            <w:r w:rsidRPr="00B14C0D">
              <w:t>97</w:t>
            </w:r>
          </w:p>
        </w:tc>
        <w:tc>
          <w:tcPr>
            <w:tcW w:w="1055" w:type="dxa"/>
            <w:shd w:val="clear" w:color="auto" w:fill="F2F2F2" w:themeFill="background1" w:themeFillShade="F2"/>
            <w:noWrap/>
          </w:tcPr>
          <w:p w:rsidR="00D5293E" w:rsidRPr="00E74587" w:rsidRDefault="00D5293E" w:rsidP="00D5293E">
            <w:pPr>
              <w:jc w:val="center"/>
              <w:rPr>
                <w:rFonts w:cstheme="minorHAnsi"/>
                <w:szCs w:val="20"/>
              </w:rPr>
            </w:pPr>
            <w:r w:rsidRPr="00B14C0D">
              <w:t>$55,323</w:t>
            </w:r>
          </w:p>
        </w:tc>
      </w:tr>
      <w:tr w:rsidR="00D5293E" w:rsidRPr="00E74587" w:rsidTr="005B1DA0">
        <w:trPr>
          <w:cnfStyle w:val="000000010000"/>
          <w:trHeight w:val="432"/>
        </w:trPr>
        <w:tc>
          <w:tcPr>
            <w:tcW w:w="4214" w:type="dxa"/>
            <w:noWrap/>
          </w:tcPr>
          <w:p w:rsidR="00D5293E" w:rsidRPr="00E74587" w:rsidRDefault="00D5293E" w:rsidP="00D5293E">
            <w:pPr>
              <w:rPr>
                <w:rFonts w:cstheme="minorHAnsi"/>
                <w:szCs w:val="20"/>
              </w:rPr>
            </w:pPr>
            <w:r w:rsidRPr="00B14C0D">
              <w:t>Logisticians</w:t>
            </w:r>
          </w:p>
        </w:tc>
        <w:tc>
          <w:tcPr>
            <w:tcW w:w="740" w:type="dxa"/>
            <w:noWrap/>
          </w:tcPr>
          <w:p w:rsidR="00D5293E" w:rsidRPr="00E74587" w:rsidRDefault="00D5293E" w:rsidP="00D5293E">
            <w:pPr>
              <w:jc w:val="center"/>
              <w:rPr>
                <w:rFonts w:cstheme="minorHAnsi"/>
                <w:szCs w:val="20"/>
              </w:rPr>
            </w:pPr>
            <w:r w:rsidRPr="00B14C0D">
              <w:t>311</w:t>
            </w:r>
          </w:p>
        </w:tc>
        <w:tc>
          <w:tcPr>
            <w:tcW w:w="707" w:type="dxa"/>
            <w:noWrap/>
          </w:tcPr>
          <w:p w:rsidR="00D5293E" w:rsidRPr="00E74587" w:rsidRDefault="00D5293E" w:rsidP="00D5293E">
            <w:pPr>
              <w:jc w:val="center"/>
              <w:rPr>
                <w:rFonts w:cstheme="minorHAnsi"/>
                <w:szCs w:val="20"/>
              </w:rPr>
            </w:pPr>
            <w:r w:rsidRPr="00B14C0D">
              <w:t>488</w:t>
            </w:r>
          </w:p>
        </w:tc>
        <w:tc>
          <w:tcPr>
            <w:tcW w:w="723" w:type="dxa"/>
            <w:noWrap/>
          </w:tcPr>
          <w:p w:rsidR="00D5293E" w:rsidRPr="00E74587" w:rsidRDefault="00D5293E" w:rsidP="00D5293E">
            <w:pPr>
              <w:jc w:val="center"/>
              <w:rPr>
                <w:rFonts w:cstheme="minorHAnsi"/>
                <w:szCs w:val="20"/>
              </w:rPr>
            </w:pPr>
            <w:r w:rsidRPr="00B14C0D">
              <w:t>177</w:t>
            </w:r>
          </w:p>
        </w:tc>
        <w:tc>
          <w:tcPr>
            <w:tcW w:w="893" w:type="dxa"/>
            <w:noWrap/>
          </w:tcPr>
          <w:p w:rsidR="00D5293E" w:rsidRPr="00E74587" w:rsidRDefault="00D5293E" w:rsidP="00D5293E">
            <w:pPr>
              <w:jc w:val="center"/>
              <w:rPr>
                <w:rFonts w:cstheme="minorHAnsi"/>
                <w:szCs w:val="20"/>
              </w:rPr>
            </w:pPr>
            <w:r w:rsidRPr="00B14C0D">
              <w:t>57%</w:t>
            </w:r>
          </w:p>
        </w:tc>
        <w:tc>
          <w:tcPr>
            <w:tcW w:w="998" w:type="dxa"/>
            <w:noWrap/>
          </w:tcPr>
          <w:p w:rsidR="00D5293E" w:rsidRPr="00E74587" w:rsidRDefault="00D5293E" w:rsidP="00D5293E">
            <w:pPr>
              <w:jc w:val="center"/>
              <w:rPr>
                <w:rFonts w:cstheme="minorHAnsi"/>
                <w:szCs w:val="20"/>
              </w:rPr>
            </w:pPr>
            <w:r w:rsidRPr="00B14C0D">
              <w:t>53</w:t>
            </w:r>
          </w:p>
        </w:tc>
        <w:tc>
          <w:tcPr>
            <w:tcW w:w="1055" w:type="dxa"/>
            <w:noWrap/>
          </w:tcPr>
          <w:p w:rsidR="00D5293E" w:rsidRPr="00E74587" w:rsidRDefault="00D5293E" w:rsidP="00D5293E">
            <w:pPr>
              <w:jc w:val="center"/>
              <w:rPr>
                <w:rFonts w:cstheme="minorHAnsi"/>
                <w:szCs w:val="20"/>
              </w:rPr>
            </w:pPr>
            <w:r w:rsidRPr="00B14C0D">
              <w:t>$73,475</w:t>
            </w:r>
          </w:p>
        </w:tc>
      </w:tr>
      <w:tr w:rsidR="00DE4D06" w:rsidRPr="00E74587" w:rsidTr="00A62CA6">
        <w:trPr>
          <w:cnfStyle w:val="000000100000"/>
          <w:trHeight w:val="432"/>
        </w:trPr>
        <w:tc>
          <w:tcPr>
            <w:tcW w:w="9330" w:type="dxa"/>
            <w:gridSpan w:val="7"/>
            <w:noWrap/>
          </w:tcPr>
          <w:p w:rsidR="00DE4D06" w:rsidRPr="00A62CA6" w:rsidRDefault="00DE4D06" w:rsidP="00A62CA6">
            <w:pPr>
              <w:rPr>
                <w:rFonts w:cstheme="minorHAnsi"/>
                <w:b/>
                <w:bCs/>
                <w:szCs w:val="20"/>
              </w:rPr>
            </w:pPr>
            <w:r w:rsidRPr="00A62CA6">
              <w:rPr>
                <w:rFonts w:cstheme="minorHAnsi"/>
                <w:b/>
                <w:bCs/>
                <w:szCs w:val="20"/>
              </w:rPr>
              <w:t>Architecture and Engineering Occupations</w:t>
            </w:r>
          </w:p>
        </w:tc>
      </w:tr>
      <w:tr w:rsidR="007A6901" w:rsidRPr="00E74587" w:rsidTr="005B1DA0">
        <w:trPr>
          <w:cnfStyle w:val="000000010000"/>
          <w:trHeight w:val="432"/>
        </w:trPr>
        <w:tc>
          <w:tcPr>
            <w:tcW w:w="4214" w:type="dxa"/>
            <w:noWrap/>
          </w:tcPr>
          <w:p w:rsidR="007A6901" w:rsidRPr="00E74587" w:rsidRDefault="007A6901" w:rsidP="007A6901">
            <w:pPr>
              <w:rPr>
                <w:rFonts w:cstheme="minorHAnsi"/>
                <w:szCs w:val="20"/>
              </w:rPr>
            </w:pPr>
            <w:r w:rsidRPr="004A6ADD">
              <w:t>Electrical Engineers</w:t>
            </w:r>
          </w:p>
        </w:tc>
        <w:tc>
          <w:tcPr>
            <w:tcW w:w="740" w:type="dxa"/>
            <w:noWrap/>
          </w:tcPr>
          <w:p w:rsidR="007A6901" w:rsidRPr="00E74587" w:rsidRDefault="007A6901" w:rsidP="007A6901">
            <w:pPr>
              <w:jc w:val="center"/>
              <w:rPr>
                <w:rFonts w:cstheme="minorHAnsi"/>
                <w:szCs w:val="20"/>
              </w:rPr>
            </w:pPr>
            <w:r w:rsidRPr="004A6ADD">
              <w:t>857</w:t>
            </w:r>
          </w:p>
        </w:tc>
        <w:tc>
          <w:tcPr>
            <w:tcW w:w="707" w:type="dxa"/>
            <w:noWrap/>
          </w:tcPr>
          <w:p w:rsidR="007A6901" w:rsidRPr="00E74587" w:rsidRDefault="007A6901" w:rsidP="007A6901">
            <w:pPr>
              <w:jc w:val="center"/>
              <w:rPr>
                <w:rFonts w:cstheme="minorHAnsi"/>
                <w:szCs w:val="20"/>
              </w:rPr>
            </w:pPr>
            <w:r w:rsidRPr="004A6ADD">
              <w:t>1,062</w:t>
            </w:r>
          </w:p>
        </w:tc>
        <w:tc>
          <w:tcPr>
            <w:tcW w:w="723" w:type="dxa"/>
            <w:noWrap/>
          </w:tcPr>
          <w:p w:rsidR="007A6901" w:rsidRPr="00E74587" w:rsidRDefault="007A6901" w:rsidP="007A6901">
            <w:pPr>
              <w:jc w:val="center"/>
              <w:rPr>
                <w:rFonts w:cstheme="minorHAnsi"/>
                <w:szCs w:val="20"/>
              </w:rPr>
            </w:pPr>
            <w:r w:rsidRPr="004A6ADD">
              <w:t>205</w:t>
            </w:r>
          </w:p>
        </w:tc>
        <w:tc>
          <w:tcPr>
            <w:tcW w:w="893" w:type="dxa"/>
            <w:noWrap/>
          </w:tcPr>
          <w:p w:rsidR="007A6901" w:rsidRPr="00E74587" w:rsidRDefault="007A6901" w:rsidP="007A6901">
            <w:pPr>
              <w:jc w:val="center"/>
              <w:rPr>
                <w:rFonts w:cstheme="minorHAnsi"/>
                <w:szCs w:val="20"/>
              </w:rPr>
            </w:pPr>
            <w:r w:rsidRPr="004A6ADD">
              <w:t>24%</w:t>
            </w:r>
          </w:p>
        </w:tc>
        <w:tc>
          <w:tcPr>
            <w:tcW w:w="998" w:type="dxa"/>
            <w:noWrap/>
          </w:tcPr>
          <w:p w:rsidR="007A6901" w:rsidRPr="00E74587" w:rsidRDefault="007A6901" w:rsidP="007A6901">
            <w:pPr>
              <w:jc w:val="center"/>
              <w:rPr>
                <w:rFonts w:cstheme="minorHAnsi"/>
                <w:szCs w:val="20"/>
              </w:rPr>
            </w:pPr>
            <w:r w:rsidRPr="004A6ADD">
              <w:t>87</w:t>
            </w:r>
          </w:p>
        </w:tc>
        <w:tc>
          <w:tcPr>
            <w:tcW w:w="1055" w:type="dxa"/>
            <w:noWrap/>
          </w:tcPr>
          <w:p w:rsidR="007A6901" w:rsidRPr="00E74587" w:rsidRDefault="007A6901" w:rsidP="007A6901">
            <w:pPr>
              <w:jc w:val="center"/>
              <w:rPr>
                <w:rFonts w:cstheme="minorHAnsi"/>
                <w:szCs w:val="20"/>
              </w:rPr>
            </w:pPr>
            <w:r w:rsidRPr="004A6ADD">
              <w:t>$114,444</w:t>
            </w:r>
          </w:p>
        </w:tc>
      </w:tr>
      <w:tr w:rsidR="007A6901" w:rsidRPr="00E74587" w:rsidTr="005B1DA0">
        <w:trPr>
          <w:cnfStyle w:val="000000100000"/>
          <w:trHeight w:val="432"/>
        </w:trPr>
        <w:tc>
          <w:tcPr>
            <w:tcW w:w="4214" w:type="dxa"/>
            <w:shd w:val="clear" w:color="auto" w:fill="F2F2F2" w:themeFill="background1" w:themeFillShade="F2"/>
            <w:noWrap/>
          </w:tcPr>
          <w:p w:rsidR="007A6901" w:rsidRPr="00E74587" w:rsidRDefault="007A6901" w:rsidP="007A6901">
            <w:pPr>
              <w:rPr>
                <w:rFonts w:cstheme="minorHAnsi"/>
                <w:szCs w:val="20"/>
              </w:rPr>
            </w:pPr>
            <w:r w:rsidRPr="004A6ADD">
              <w:t>Mechanical Engineers</w:t>
            </w:r>
          </w:p>
        </w:tc>
        <w:tc>
          <w:tcPr>
            <w:tcW w:w="740" w:type="dxa"/>
            <w:shd w:val="clear" w:color="auto" w:fill="F2F2F2" w:themeFill="background1" w:themeFillShade="F2"/>
            <w:noWrap/>
          </w:tcPr>
          <w:p w:rsidR="007A6901" w:rsidRPr="00E74587" w:rsidRDefault="007A6901" w:rsidP="007A6901">
            <w:pPr>
              <w:jc w:val="center"/>
              <w:rPr>
                <w:rFonts w:cstheme="minorHAnsi"/>
                <w:szCs w:val="20"/>
              </w:rPr>
            </w:pPr>
            <w:r w:rsidRPr="004A6ADD">
              <w:t>823</w:t>
            </w:r>
          </w:p>
        </w:tc>
        <w:tc>
          <w:tcPr>
            <w:tcW w:w="707" w:type="dxa"/>
            <w:shd w:val="clear" w:color="auto" w:fill="F2F2F2" w:themeFill="background1" w:themeFillShade="F2"/>
            <w:noWrap/>
          </w:tcPr>
          <w:p w:rsidR="007A6901" w:rsidRPr="00E74587" w:rsidRDefault="007A6901" w:rsidP="007A6901">
            <w:pPr>
              <w:jc w:val="center"/>
              <w:rPr>
                <w:rFonts w:cstheme="minorHAnsi"/>
                <w:szCs w:val="20"/>
              </w:rPr>
            </w:pPr>
            <w:r w:rsidRPr="004A6ADD">
              <w:t>941</w:t>
            </w:r>
          </w:p>
        </w:tc>
        <w:tc>
          <w:tcPr>
            <w:tcW w:w="723" w:type="dxa"/>
            <w:shd w:val="clear" w:color="auto" w:fill="F2F2F2" w:themeFill="background1" w:themeFillShade="F2"/>
            <w:noWrap/>
          </w:tcPr>
          <w:p w:rsidR="007A6901" w:rsidRPr="00E74587" w:rsidRDefault="007A6901" w:rsidP="007A6901">
            <w:pPr>
              <w:jc w:val="center"/>
              <w:rPr>
                <w:rFonts w:cstheme="minorHAnsi"/>
                <w:szCs w:val="20"/>
              </w:rPr>
            </w:pPr>
            <w:r w:rsidRPr="004A6ADD">
              <w:t>118</w:t>
            </w:r>
          </w:p>
        </w:tc>
        <w:tc>
          <w:tcPr>
            <w:tcW w:w="893" w:type="dxa"/>
            <w:shd w:val="clear" w:color="auto" w:fill="F2F2F2" w:themeFill="background1" w:themeFillShade="F2"/>
            <w:noWrap/>
          </w:tcPr>
          <w:p w:rsidR="007A6901" w:rsidRPr="00E74587" w:rsidRDefault="007A6901" w:rsidP="007A6901">
            <w:pPr>
              <w:jc w:val="center"/>
              <w:rPr>
                <w:rFonts w:cstheme="minorHAnsi"/>
                <w:szCs w:val="20"/>
              </w:rPr>
            </w:pPr>
            <w:r w:rsidRPr="004A6ADD">
              <w:t>14%</w:t>
            </w:r>
          </w:p>
        </w:tc>
        <w:tc>
          <w:tcPr>
            <w:tcW w:w="998" w:type="dxa"/>
            <w:shd w:val="clear" w:color="auto" w:fill="F2F2F2" w:themeFill="background1" w:themeFillShade="F2"/>
            <w:noWrap/>
          </w:tcPr>
          <w:p w:rsidR="007A6901" w:rsidRPr="00E74587" w:rsidRDefault="007A6901" w:rsidP="007A6901">
            <w:pPr>
              <w:jc w:val="center"/>
              <w:rPr>
                <w:rFonts w:cstheme="minorHAnsi"/>
                <w:szCs w:val="20"/>
              </w:rPr>
            </w:pPr>
            <w:r w:rsidRPr="004A6ADD">
              <w:t>77</w:t>
            </w:r>
          </w:p>
        </w:tc>
        <w:tc>
          <w:tcPr>
            <w:tcW w:w="1055" w:type="dxa"/>
            <w:shd w:val="clear" w:color="auto" w:fill="F2F2F2" w:themeFill="background1" w:themeFillShade="F2"/>
            <w:noWrap/>
          </w:tcPr>
          <w:p w:rsidR="007A6901" w:rsidRPr="00E74587" w:rsidRDefault="007A6901" w:rsidP="007A6901">
            <w:pPr>
              <w:jc w:val="center"/>
              <w:rPr>
                <w:rFonts w:cstheme="minorHAnsi"/>
                <w:szCs w:val="20"/>
              </w:rPr>
            </w:pPr>
            <w:r w:rsidRPr="004A6ADD">
              <w:t>$116,991</w:t>
            </w:r>
          </w:p>
        </w:tc>
      </w:tr>
      <w:tr w:rsidR="007A6901" w:rsidRPr="00E74587" w:rsidTr="005B1DA0">
        <w:trPr>
          <w:cnfStyle w:val="000000010000"/>
          <w:trHeight w:val="432"/>
        </w:trPr>
        <w:tc>
          <w:tcPr>
            <w:tcW w:w="4214" w:type="dxa"/>
            <w:noWrap/>
          </w:tcPr>
          <w:p w:rsidR="007A6901" w:rsidRPr="00E74587" w:rsidRDefault="007A6901" w:rsidP="007A6901">
            <w:pPr>
              <w:rPr>
                <w:rFonts w:cstheme="minorHAnsi"/>
                <w:szCs w:val="20"/>
              </w:rPr>
            </w:pPr>
            <w:r w:rsidRPr="004A6ADD">
              <w:t>Biomedical Engineers</w:t>
            </w:r>
          </w:p>
        </w:tc>
        <w:tc>
          <w:tcPr>
            <w:tcW w:w="740" w:type="dxa"/>
            <w:noWrap/>
          </w:tcPr>
          <w:p w:rsidR="007A6901" w:rsidRPr="00E74587" w:rsidRDefault="007A6901" w:rsidP="007A6901">
            <w:pPr>
              <w:jc w:val="center"/>
              <w:rPr>
                <w:rFonts w:cstheme="minorHAnsi"/>
                <w:szCs w:val="20"/>
              </w:rPr>
            </w:pPr>
            <w:r w:rsidRPr="004A6ADD">
              <w:t>232</w:t>
            </w:r>
          </w:p>
        </w:tc>
        <w:tc>
          <w:tcPr>
            <w:tcW w:w="707" w:type="dxa"/>
            <w:noWrap/>
          </w:tcPr>
          <w:p w:rsidR="007A6901" w:rsidRPr="00E74587" w:rsidRDefault="007A6901" w:rsidP="007A6901">
            <w:pPr>
              <w:jc w:val="center"/>
              <w:rPr>
                <w:rFonts w:cstheme="minorHAnsi"/>
                <w:szCs w:val="20"/>
              </w:rPr>
            </w:pPr>
            <w:r w:rsidRPr="004A6ADD">
              <w:t>310</w:t>
            </w:r>
          </w:p>
        </w:tc>
        <w:tc>
          <w:tcPr>
            <w:tcW w:w="723" w:type="dxa"/>
            <w:noWrap/>
          </w:tcPr>
          <w:p w:rsidR="007A6901" w:rsidRPr="00E74587" w:rsidRDefault="007A6901" w:rsidP="007A6901">
            <w:pPr>
              <w:jc w:val="center"/>
              <w:rPr>
                <w:rFonts w:cstheme="minorHAnsi"/>
                <w:szCs w:val="20"/>
              </w:rPr>
            </w:pPr>
            <w:r w:rsidRPr="004A6ADD">
              <w:t>78</w:t>
            </w:r>
          </w:p>
        </w:tc>
        <w:tc>
          <w:tcPr>
            <w:tcW w:w="893" w:type="dxa"/>
            <w:noWrap/>
          </w:tcPr>
          <w:p w:rsidR="007A6901" w:rsidRPr="00E74587" w:rsidRDefault="007A6901" w:rsidP="007A6901">
            <w:pPr>
              <w:jc w:val="center"/>
              <w:rPr>
                <w:rFonts w:cstheme="minorHAnsi"/>
                <w:szCs w:val="20"/>
              </w:rPr>
            </w:pPr>
            <w:r w:rsidRPr="004A6ADD">
              <w:t>34%</w:t>
            </w:r>
          </w:p>
        </w:tc>
        <w:tc>
          <w:tcPr>
            <w:tcW w:w="998" w:type="dxa"/>
            <w:noWrap/>
          </w:tcPr>
          <w:p w:rsidR="007A6901" w:rsidRPr="00E74587" w:rsidRDefault="007A6901" w:rsidP="007A6901">
            <w:pPr>
              <w:jc w:val="center"/>
              <w:rPr>
                <w:rFonts w:cstheme="minorHAnsi"/>
                <w:szCs w:val="20"/>
              </w:rPr>
            </w:pPr>
            <w:r w:rsidRPr="004A6ADD">
              <w:t>29</w:t>
            </w:r>
          </w:p>
        </w:tc>
        <w:tc>
          <w:tcPr>
            <w:tcW w:w="1055" w:type="dxa"/>
            <w:noWrap/>
          </w:tcPr>
          <w:p w:rsidR="007A6901" w:rsidRPr="00E74587" w:rsidRDefault="007A6901" w:rsidP="007A6901">
            <w:pPr>
              <w:jc w:val="center"/>
              <w:rPr>
                <w:rFonts w:cstheme="minorHAnsi"/>
                <w:szCs w:val="20"/>
              </w:rPr>
            </w:pPr>
            <w:r w:rsidRPr="004A6ADD">
              <w:t>$104,100</w:t>
            </w:r>
          </w:p>
        </w:tc>
      </w:tr>
      <w:tr w:rsidR="007A6901" w:rsidRPr="00E74587" w:rsidTr="005B1DA0">
        <w:trPr>
          <w:cnfStyle w:val="000000100000"/>
          <w:trHeight w:val="432"/>
        </w:trPr>
        <w:tc>
          <w:tcPr>
            <w:tcW w:w="4214" w:type="dxa"/>
            <w:shd w:val="clear" w:color="auto" w:fill="F2F2F2" w:themeFill="background1" w:themeFillShade="F2"/>
            <w:noWrap/>
          </w:tcPr>
          <w:p w:rsidR="007A6901" w:rsidRPr="00E74587" w:rsidRDefault="007A6901" w:rsidP="007A6901">
            <w:pPr>
              <w:rPr>
                <w:rFonts w:cstheme="minorHAnsi"/>
                <w:szCs w:val="20"/>
              </w:rPr>
            </w:pPr>
            <w:r w:rsidRPr="004A6ADD">
              <w:t>Materials Engineers</w:t>
            </w:r>
          </w:p>
        </w:tc>
        <w:tc>
          <w:tcPr>
            <w:tcW w:w="740" w:type="dxa"/>
            <w:shd w:val="clear" w:color="auto" w:fill="F2F2F2" w:themeFill="background1" w:themeFillShade="F2"/>
            <w:noWrap/>
          </w:tcPr>
          <w:p w:rsidR="007A6901" w:rsidRPr="00E74587" w:rsidRDefault="007A6901" w:rsidP="007A6901">
            <w:pPr>
              <w:jc w:val="center"/>
              <w:rPr>
                <w:rFonts w:cstheme="minorHAnsi"/>
                <w:szCs w:val="20"/>
              </w:rPr>
            </w:pPr>
            <w:r w:rsidRPr="004A6ADD">
              <w:t>132</w:t>
            </w:r>
          </w:p>
        </w:tc>
        <w:tc>
          <w:tcPr>
            <w:tcW w:w="707" w:type="dxa"/>
            <w:shd w:val="clear" w:color="auto" w:fill="F2F2F2" w:themeFill="background1" w:themeFillShade="F2"/>
            <w:noWrap/>
          </w:tcPr>
          <w:p w:rsidR="007A6901" w:rsidRPr="00E74587" w:rsidRDefault="007A6901" w:rsidP="007A6901">
            <w:pPr>
              <w:jc w:val="center"/>
              <w:rPr>
                <w:rFonts w:cstheme="minorHAnsi"/>
                <w:szCs w:val="20"/>
              </w:rPr>
            </w:pPr>
            <w:r w:rsidRPr="004A6ADD">
              <w:t>206</w:t>
            </w:r>
          </w:p>
        </w:tc>
        <w:tc>
          <w:tcPr>
            <w:tcW w:w="723" w:type="dxa"/>
            <w:shd w:val="clear" w:color="auto" w:fill="F2F2F2" w:themeFill="background1" w:themeFillShade="F2"/>
            <w:noWrap/>
          </w:tcPr>
          <w:p w:rsidR="007A6901" w:rsidRPr="00E74587" w:rsidRDefault="007A6901" w:rsidP="007A6901">
            <w:pPr>
              <w:jc w:val="center"/>
              <w:rPr>
                <w:rFonts w:cstheme="minorHAnsi"/>
                <w:szCs w:val="20"/>
              </w:rPr>
            </w:pPr>
            <w:r w:rsidRPr="004A6ADD">
              <w:t>74</w:t>
            </w:r>
          </w:p>
        </w:tc>
        <w:tc>
          <w:tcPr>
            <w:tcW w:w="893" w:type="dxa"/>
            <w:shd w:val="clear" w:color="auto" w:fill="F2F2F2" w:themeFill="background1" w:themeFillShade="F2"/>
            <w:noWrap/>
          </w:tcPr>
          <w:p w:rsidR="007A6901" w:rsidRPr="00E74587" w:rsidRDefault="007A6901" w:rsidP="007A6901">
            <w:pPr>
              <w:jc w:val="center"/>
              <w:rPr>
                <w:rFonts w:cstheme="minorHAnsi"/>
                <w:szCs w:val="20"/>
              </w:rPr>
            </w:pPr>
            <w:r w:rsidRPr="004A6ADD">
              <w:t>56%</w:t>
            </w:r>
          </w:p>
        </w:tc>
        <w:tc>
          <w:tcPr>
            <w:tcW w:w="998" w:type="dxa"/>
            <w:shd w:val="clear" w:color="auto" w:fill="F2F2F2" w:themeFill="background1" w:themeFillShade="F2"/>
            <w:noWrap/>
          </w:tcPr>
          <w:p w:rsidR="007A6901" w:rsidRPr="00E74587" w:rsidRDefault="007A6901" w:rsidP="007A6901">
            <w:pPr>
              <w:jc w:val="center"/>
              <w:rPr>
                <w:rFonts w:cstheme="minorHAnsi"/>
                <w:szCs w:val="20"/>
              </w:rPr>
            </w:pPr>
            <w:r w:rsidRPr="004A6ADD">
              <w:t>17</w:t>
            </w:r>
          </w:p>
        </w:tc>
        <w:tc>
          <w:tcPr>
            <w:tcW w:w="1055" w:type="dxa"/>
            <w:shd w:val="clear" w:color="auto" w:fill="F2F2F2" w:themeFill="background1" w:themeFillShade="F2"/>
            <w:noWrap/>
          </w:tcPr>
          <w:p w:rsidR="007A6901" w:rsidRPr="00E74587" w:rsidRDefault="007A6901" w:rsidP="007A6901">
            <w:pPr>
              <w:jc w:val="center"/>
              <w:rPr>
                <w:rFonts w:cstheme="minorHAnsi"/>
                <w:szCs w:val="20"/>
              </w:rPr>
            </w:pPr>
            <w:r w:rsidRPr="004A6ADD">
              <w:t>$141,500</w:t>
            </w:r>
          </w:p>
        </w:tc>
      </w:tr>
      <w:tr w:rsidR="000E1259" w:rsidRPr="00E74587" w:rsidTr="005B1DA0">
        <w:trPr>
          <w:cnfStyle w:val="000000010000"/>
          <w:trHeight w:val="432"/>
        </w:trPr>
        <w:tc>
          <w:tcPr>
            <w:tcW w:w="4214" w:type="dxa"/>
            <w:noWrap/>
          </w:tcPr>
          <w:p w:rsidR="000E1259" w:rsidRPr="004A6ADD" w:rsidRDefault="000E1259" w:rsidP="000E1259">
            <w:r w:rsidRPr="000B28DB">
              <w:t>Electronics Engineers</w:t>
            </w:r>
          </w:p>
        </w:tc>
        <w:tc>
          <w:tcPr>
            <w:tcW w:w="740" w:type="dxa"/>
            <w:noWrap/>
          </w:tcPr>
          <w:p w:rsidR="000E1259" w:rsidRPr="004A6ADD" w:rsidRDefault="000E1259" w:rsidP="000E1259">
            <w:pPr>
              <w:jc w:val="center"/>
            </w:pPr>
            <w:r w:rsidRPr="000B28DB">
              <w:t>464</w:t>
            </w:r>
          </w:p>
        </w:tc>
        <w:tc>
          <w:tcPr>
            <w:tcW w:w="707" w:type="dxa"/>
            <w:noWrap/>
          </w:tcPr>
          <w:p w:rsidR="000E1259" w:rsidRPr="004A6ADD" w:rsidRDefault="000E1259" w:rsidP="000E1259">
            <w:pPr>
              <w:jc w:val="center"/>
            </w:pPr>
            <w:r w:rsidRPr="000B28DB">
              <w:t>476</w:t>
            </w:r>
          </w:p>
        </w:tc>
        <w:tc>
          <w:tcPr>
            <w:tcW w:w="723" w:type="dxa"/>
            <w:noWrap/>
          </w:tcPr>
          <w:p w:rsidR="000E1259" w:rsidRPr="004A6ADD" w:rsidRDefault="000E1259" w:rsidP="000E1259">
            <w:pPr>
              <w:jc w:val="center"/>
            </w:pPr>
            <w:r w:rsidRPr="000B28DB">
              <w:t>12</w:t>
            </w:r>
          </w:p>
        </w:tc>
        <w:tc>
          <w:tcPr>
            <w:tcW w:w="893" w:type="dxa"/>
            <w:noWrap/>
          </w:tcPr>
          <w:p w:rsidR="000E1259" w:rsidRPr="004A6ADD" w:rsidRDefault="000E1259" w:rsidP="000E1259">
            <w:pPr>
              <w:jc w:val="center"/>
            </w:pPr>
            <w:r w:rsidRPr="000B28DB">
              <w:t>3%</w:t>
            </w:r>
          </w:p>
        </w:tc>
        <w:tc>
          <w:tcPr>
            <w:tcW w:w="998" w:type="dxa"/>
            <w:noWrap/>
          </w:tcPr>
          <w:p w:rsidR="000E1259" w:rsidRPr="004A6ADD" w:rsidRDefault="000E1259" w:rsidP="000E1259">
            <w:pPr>
              <w:jc w:val="center"/>
            </w:pPr>
            <w:r w:rsidRPr="000B28DB">
              <w:t>36</w:t>
            </w:r>
          </w:p>
        </w:tc>
        <w:tc>
          <w:tcPr>
            <w:tcW w:w="1055" w:type="dxa"/>
            <w:noWrap/>
          </w:tcPr>
          <w:p w:rsidR="000E1259" w:rsidRPr="004A6ADD" w:rsidRDefault="000E1259" w:rsidP="000E1259">
            <w:pPr>
              <w:jc w:val="center"/>
            </w:pPr>
            <w:r w:rsidRPr="000B28DB">
              <w:t>$122,066</w:t>
            </w:r>
          </w:p>
        </w:tc>
      </w:tr>
      <w:tr w:rsidR="0084005E" w:rsidRPr="00E74587" w:rsidTr="000E1259">
        <w:trPr>
          <w:cnfStyle w:val="000000100000"/>
          <w:trHeight w:val="403"/>
        </w:trPr>
        <w:tc>
          <w:tcPr>
            <w:tcW w:w="9330" w:type="dxa"/>
            <w:gridSpan w:val="7"/>
            <w:noWrap/>
          </w:tcPr>
          <w:p w:rsidR="0084005E" w:rsidRPr="00935469" w:rsidRDefault="003E02EE" w:rsidP="0084005E">
            <w:pPr>
              <w:rPr>
                <w:rFonts w:cstheme="minorHAnsi"/>
                <w:b/>
                <w:bCs/>
                <w:szCs w:val="20"/>
              </w:rPr>
            </w:pPr>
            <w:r>
              <w:rPr>
                <w:rFonts w:cstheme="minorHAnsi"/>
                <w:b/>
                <w:bCs/>
                <w:szCs w:val="20"/>
              </w:rPr>
              <w:t>Computer and Mathematical</w:t>
            </w:r>
          </w:p>
        </w:tc>
      </w:tr>
      <w:tr w:rsidR="000E1259" w:rsidRPr="00E74587" w:rsidTr="000E1259">
        <w:trPr>
          <w:cnfStyle w:val="000000010000"/>
          <w:trHeight w:val="403"/>
        </w:trPr>
        <w:tc>
          <w:tcPr>
            <w:tcW w:w="4214" w:type="dxa"/>
            <w:noWrap/>
          </w:tcPr>
          <w:p w:rsidR="00AA6B60" w:rsidRPr="00E74587" w:rsidRDefault="00AA6B60" w:rsidP="00AA6B60">
            <w:pPr>
              <w:rPr>
                <w:rFonts w:cstheme="minorHAnsi"/>
                <w:szCs w:val="20"/>
              </w:rPr>
            </w:pPr>
            <w:r w:rsidRPr="007A5CAD">
              <w:t>Software Developers, Applications</w:t>
            </w:r>
          </w:p>
        </w:tc>
        <w:tc>
          <w:tcPr>
            <w:tcW w:w="740" w:type="dxa"/>
            <w:noWrap/>
          </w:tcPr>
          <w:p w:rsidR="00AA6B60" w:rsidRPr="00E74587" w:rsidRDefault="00AA6B60" w:rsidP="00AA6B60">
            <w:pPr>
              <w:jc w:val="center"/>
              <w:rPr>
                <w:rFonts w:cstheme="minorHAnsi"/>
                <w:szCs w:val="20"/>
              </w:rPr>
            </w:pPr>
            <w:r w:rsidRPr="007A5CAD">
              <w:t>574</w:t>
            </w:r>
          </w:p>
        </w:tc>
        <w:tc>
          <w:tcPr>
            <w:tcW w:w="707" w:type="dxa"/>
            <w:noWrap/>
          </w:tcPr>
          <w:p w:rsidR="00AA6B60" w:rsidRPr="00E74587" w:rsidRDefault="00AA6B60" w:rsidP="00AA6B60">
            <w:pPr>
              <w:jc w:val="center"/>
              <w:rPr>
                <w:rFonts w:cstheme="minorHAnsi"/>
                <w:szCs w:val="20"/>
              </w:rPr>
            </w:pPr>
            <w:r w:rsidRPr="007A5CAD">
              <w:t>899</w:t>
            </w:r>
          </w:p>
        </w:tc>
        <w:tc>
          <w:tcPr>
            <w:tcW w:w="723" w:type="dxa"/>
            <w:noWrap/>
          </w:tcPr>
          <w:p w:rsidR="00AA6B60" w:rsidRPr="00E74587" w:rsidRDefault="00AA6B60" w:rsidP="00AA6B60">
            <w:pPr>
              <w:jc w:val="center"/>
              <w:rPr>
                <w:rFonts w:cstheme="minorHAnsi"/>
                <w:szCs w:val="20"/>
              </w:rPr>
            </w:pPr>
            <w:r w:rsidRPr="007A5CAD">
              <w:t>325</w:t>
            </w:r>
          </w:p>
        </w:tc>
        <w:tc>
          <w:tcPr>
            <w:tcW w:w="893" w:type="dxa"/>
            <w:noWrap/>
          </w:tcPr>
          <w:p w:rsidR="00AA6B60" w:rsidRPr="00E74587" w:rsidRDefault="00AA6B60" w:rsidP="00AA6B60">
            <w:pPr>
              <w:jc w:val="center"/>
              <w:rPr>
                <w:rFonts w:cstheme="minorHAnsi"/>
                <w:szCs w:val="20"/>
              </w:rPr>
            </w:pPr>
            <w:r w:rsidRPr="007A5CAD">
              <w:t>57%</w:t>
            </w:r>
          </w:p>
        </w:tc>
        <w:tc>
          <w:tcPr>
            <w:tcW w:w="998" w:type="dxa"/>
            <w:noWrap/>
          </w:tcPr>
          <w:p w:rsidR="00AA6B60" w:rsidRPr="00E74587" w:rsidRDefault="00AA6B60" w:rsidP="00AA6B60">
            <w:pPr>
              <w:jc w:val="center"/>
              <w:rPr>
                <w:rFonts w:cstheme="minorHAnsi"/>
                <w:szCs w:val="20"/>
              </w:rPr>
            </w:pPr>
            <w:r w:rsidRPr="007A5CAD">
              <w:t>72</w:t>
            </w:r>
          </w:p>
        </w:tc>
        <w:tc>
          <w:tcPr>
            <w:tcW w:w="1055" w:type="dxa"/>
            <w:noWrap/>
          </w:tcPr>
          <w:p w:rsidR="00AA6B60" w:rsidRPr="00E74587" w:rsidRDefault="00AA6B60" w:rsidP="00AA6B60">
            <w:pPr>
              <w:jc w:val="center"/>
              <w:rPr>
                <w:rFonts w:cstheme="minorHAnsi"/>
                <w:szCs w:val="20"/>
              </w:rPr>
            </w:pPr>
            <w:r w:rsidRPr="007A5CAD">
              <w:t>$80,537</w:t>
            </w:r>
          </w:p>
        </w:tc>
      </w:tr>
      <w:tr w:rsidR="003D51C8" w:rsidRPr="00E74587" w:rsidTr="00B40B31">
        <w:trPr>
          <w:cnfStyle w:val="000000100000"/>
          <w:trHeight w:val="403"/>
        </w:trPr>
        <w:tc>
          <w:tcPr>
            <w:tcW w:w="4214" w:type="dxa"/>
            <w:shd w:val="clear" w:color="auto" w:fill="F2F2F2" w:themeFill="background1" w:themeFillShade="F2"/>
            <w:noWrap/>
          </w:tcPr>
          <w:p w:rsidR="003D51C8" w:rsidRPr="00E74587" w:rsidRDefault="003D51C8" w:rsidP="003D51C8">
            <w:pPr>
              <w:rPr>
                <w:rFonts w:cstheme="minorHAnsi"/>
                <w:szCs w:val="20"/>
              </w:rPr>
            </w:pPr>
            <w:r w:rsidRPr="00B40CBF">
              <w:t>Computer Systems Analysts</w:t>
            </w:r>
          </w:p>
        </w:tc>
        <w:tc>
          <w:tcPr>
            <w:tcW w:w="740" w:type="dxa"/>
            <w:shd w:val="clear" w:color="auto" w:fill="F2F2F2" w:themeFill="background1" w:themeFillShade="F2"/>
            <w:noWrap/>
          </w:tcPr>
          <w:p w:rsidR="003D51C8" w:rsidRPr="00E74587" w:rsidRDefault="003D51C8" w:rsidP="003D51C8">
            <w:pPr>
              <w:jc w:val="center"/>
              <w:rPr>
                <w:rFonts w:cstheme="minorHAnsi"/>
                <w:szCs w:val="20"/>
              </w:rPr>
            </w:pPr>
            <w:r w:rsidRPr="00B40CBF">
              <w:t>948</w:t>
            </w:r>
          </w:p>
        </w:tc>
        <w:tc>
          <w:tcPr>
            <w:tcW w:w="707" w:type="dxa"/>
            <w:shd w:val="clear" w:color="auto" w:fill="F2F2F2" w:themeFill="background1" w:themeFillShade="F2"/>
            <w:noWrap/>
          </w:tcPr>
          <w:p w:rsidR="003D51C8" w:rsidRPr="00E74587" w:rsidRDefault="003D51C8" w:rsidP="003D51C8">
            <w:pPr>
              <w:jc w:val="center"/>
              <w:rPr>
                <w:rFonts w:cstheme="minorHAnsi"/>
                <w:szCs w:val="20"/>
              </w:rPr>
            </w:pPr>
            <w:r w:rsidRPr="00B40CBF">
              <w:t>1,104</w:t>
            </w:r>
          </w:p>
        </w:tc>
        <w:tc>
          <w:tcPr>
            <w:tcW w:w="723" w:type="dxa"/>
            <w:shd w:val="clear" w:color="auto" w:fill="F2F2F2" w:themeFill="background1" w:themeFillShade="F2"/>
            <w:noWrap/>
          </w:tcPr>
          <w:p w:rsidR="003D51C8" w:rsidRPr="00E74587" w:rsidRDefault="003D51C8" w:rsidP="003D51C8">
            <w:pPr>
              <w:jc w:val="center"/>
              <w:rPr>
                <w:rFonts w:cstheme="minorHAnsi"/>
                <w:szCs w:val="20"/>
              </w:rPr>
            </w:pPr>
            <w:r w:rsidRPr="00B40CBF">
              <w:t>156</w:t>
            </w:r>
          </w:p>
        </w:tc>
        <w:tc>
          <w:tcPr>
            <w:tcW w:w="893" w:type="dxa"/>
            <w:shd w:val="clear" w:color="auto" w:fill="F2F2F2" w:themeFill="background1" w:themeFillShade="F2"/>
            <w:noWrap/>
          </w:tcPr>
          <w:p w:rsidR="003D51C8" w:rsidRPr="00E74587" w:rsidRDefault="003D51C8" w:rsidP="003D51C8">
            <w:pPr>
              <w:jc w:val="center"/>
              <w:rPr>
                <w:rFonts w:cstheme="minorHAnsi"/>
                <w:szCs w:val="20"/>
              </w:rPr>
            </w:pPr>
            <w:r w:rsidRPr="00B40CBF">
              <w:t>16%</w:t>
            </w:r>
          </w:p>
        </w:tc>
        <w:tc>
          <w:tcPr>
            <w:tcW w:w="998" w:type="dxa"/>
            <w:shd w:val="clear" w:color="auto" w:fill="F2F2F2" w:themeFill="background1" w:themeFillShade="F2"/>
            <w:noWrap/>
          </w:tcPr>
          <w:p w:rsidR="003D51C8" w:rsidRPr="00E74587" w:rsidRDefault="003D51C8" w:rsidP="003D51C8">
            <w:pPr>
              <w:jc w:val="center"/>
              <w:rPr>
                <w:rFonts w:cstheme="minorHAnsi"/>
                <w:szCs w:val="20"/>
              </w:rPr>
            </w:pPr>
            <w:r w:rsidRPr="00B40CBF">
              <w:t>88</w:t>
            </w:r>
          </w:p>
        </w:tc>
        <w:tc>
          <w:tcPr>
            <w:tcW w:w="1055" w:type="dxa"/>
            <w:shd w:val="clear" w:color="auto" w:fill="F2F2F2" w:themeFill="background1" w:themeFillShade="F2"/>
            <w:noWrap/>
          </w:tcPr>
          <w:p w:rsidR="003D51C8" w:rsidRPr="00E74587" w:rsidRDefault="003D51C8" w:rsidP="003D51C8">
            <w:pPr>
              <w:jc w:val="center"/>
              <w:rPr>
                <w:rFonts w:cstheme="minorHAnsi"/>
                <w:szCs w:val="20"/>
              </w:rPr>
            </w:pPr>
            <w:r w:rsidRPr="00B40CBF">
              <w:t>$81,239</w:t>
            </w:r>
          </w:p>
        </w:tc>
      </w:tr>
      <w:tr w:rsidR="003D51C8" w:rsidRPr="00E74587" w:rsidTr="000E1259">
        <w:trPr>
          <w:cnfStyle w:val="000000010000"/>
          <w:trHeight w:val="403"/>
        </w:trPr>
        <w:tc>
          <w:tcPr>
            <w:tcW w:w="4214" w:type="dxa"/>
            <w:noWrap/>
          </w:tcPr>
          <w:p w:rsidR="003D51C8" w:rsidRPr="00E74587" w:rsidRDefault="003D51C8" w:rsidP="003D51C8">
            <w:pPr>
              <w:rPr>
                <w:rFonts w:cstheme="minorHAnsi"/>
                <w:szCs w:val="20"/>
              </w:rPr>
            </w:pPr>
            <w:r w:rsidRPr="00441A8D">
              <w:t>Software Developers, Systems Software</w:t>
            </w:r>
          </w:p>
        </w:tc>
        <w:tc>
          <w:tcPr>
            <w:tcW w:w="740" w:type="dxa"/>
            <w:noWrap/>
          </w:tcPr>
          <w:p w:rsidR="003D51C8" w:rsidRPr="00E74587" w:rsidRDefault="003D51C8" w:rsidP="003D51C8">
            <w:pPr>
              <w:jc w:val="center"/>
              <w:rPr>
                <w:rFonts w:cstheme="minorHAnsi"/>
                <w:szCs w:val="20"/>
              </w:rPr>
            </w:pPr>
            <w:r w:rsidRPr="00441A8D">
              <w:t>1,029</w:t>
            </w:r>
          </w:p>
        </w:tc>
        <w:tc>
          <w:tcPr>
            <w:tcW w:w="707" w:type="dxa"/>
            <w:noWrap/>
          </w:tcPr>
          <w:p w:rsidR="003D51C8" w:rsidRPr="00E74587" w:rsidRDefault="003D51C8" w:rsidP="003D51C8">
            <w:pPr>
              <w:jc w:val="center"/>
              <w:rPr>
                <w:rFonts w:cstheme="minorHAnsi"/>
                <w:szCs w:val="20"/>
              </w:rPr>
            </w:pPr>
            <w:r w:rsidRPr="00441A8D">
              <w:t>949</w:t>
            </w:r>
          </w:p>
        </w:tc>
        <w:tc>
          <w:tcPr>
            <w:tcW w:w="723" w:type="dxa"/>
            <w:noWrap/>
          </w:tcPr>
          <w:p w:rsidR="003D51C8" w:rsidRPr="00E74587" w:rsidRDefault="003D51C8" w:rsidP="003D51C8">
            <w:pPr>
              <w:jc w:val="center"/>
              <w:rPr>
                <w:rFonts w:cstheme="minorHAnsi"/>
                <w:szCs w:val="20"/>
              </w:rPr>
            </w:pPr>
            <w:r w:rsidRPr="00441A8D">
              <w:t xml:space="preserve"> (80)</w:t>
            </w:r>
          </w:p>
        </w:tc>
        <w:tc>
          <w:tcPr>
            <w:tcW w:w="893" w:type="dxa"/>
            <w:noWrap/>
          </w:tcPr>
          <w:p w:rsidR="003D51C8" w:rsidRPr="00E74587" w:rsidRDefault="003D51C8" w:rsidP="003D51C8">
            <w:pPr>
              <w:jc w:val="center"/>
              <w:rPr>
                <w:rFonts w:cstheme="minorHAnsi"/>
                <w:szCs w:val="20"/>
              </w:rPr>
            </w:pPr>
            <w:r w:rsidRPr="00441A8D">
              <w:t xml:space="preserve"> (8%)</w:t>
            </w:r>
          </w:p>
        </w:tc>
        <w:tc>
          <w:tcPr>
            <w:tcW w:w="998" w:type="dxa"/>
            <w:noWrap/>
          </w:tcPr>
          <w:p w:rsidR="003D51C8" w:rsidRPr="00E74587" w:rsidRDefault="003D51C8" w:rsidP="003D51C8">
            <w:pPr>
              <w:jc w:val="center"/>
              <w:rPr>
                <w:rFonts w:cstheme="minorHAnsi"/>
                <w:szCs w:val="20"/>
              </w:rPr>
            </w:pPr>
            <w:r w:rsidRPr="00441A8D">
              <w:t>77</w:t>
            </w:r>
          </w:p>
        </w:tc>
        <w:tc>
          <w:tcPr>
            <w:tcW w:w="1055" w:type="dxa"/>
            <w:noWrap/>
          </w:tcPr>
          <w:p w:rsidR="003D51C8" w:rsidRPr="00E74587" w:rsidRDefault="003D51C8" w:rsidP="003D51C8">
            <w:pPr>
              <w:jc w:val="center"/>
              <w:rPr>
                <w:rFonts w:cstheme="minorHAnsi"/>
                <w:szCs w:val="20"/>
              </w:rPr>
            </w:pPr>
            <w:r w:rsidRPr="00441A8D">
              <w:t>$94,546</w:t>
            </w:r>
          </w:p>
        </w:tc>
      </w:tr>
      <w:tr w:rsidR="003D51C8" w:rsidRPr="00E74587" w:rsidTr="00B40B31">
        <w:trPr>
          <w:cnfStyle w:val="000000100000"/>
          <w:trHeight w:val="403"/>
        </w:trPr>
        <w:tc>
          <w:tcPr>
            <w:tcW w:w="4214" w:type="dxa"/>
            <w:shd w:val="clear" w:color="auto" w:fill="F2F2F2" w:themeFill="background1" w:themeFillShade="F2"/>
            <w:noWrap/>
          </w:tcPr>
          <w:p w:rsidR="003D51C8" w:rsidRPr="00E74587" w:rsidRDefault="003D51C8" w:rsidP="003D51C8">
            <w:pPr>
              <w:rPr>
                <w:rFonts w:cstheme="minorHAnsi"/>
                <w:szCs w:val="20"/>
              </w:rPr>
            </w:pPr>
            <w:r w:rsidRPr="009E320B">
              <w:t>Network and Computer Systems Administrators</w:t>
            </w:r>
          </w:p>
        </w:tc>
        <w:tc>
          <w:tcPr>
            <w:tcW w:w="740" w:type="dxa"/>
            <w:shd w:val="clear" w:color="auto" w:fill="F2F2F2" w:themeFill="background1" w:themeFillShade="F2"/>
            <w:noWrap/>
          </w:tcPr>
          <w:p w:rsidR="003D51C8" w:rsidRPr="00E74587" w:rsidRDefault="003D51C8" w:rsidP="003D51C8">
            <w:pPr>
              <w:jc w:val="center"/>
              <w:rPr>
                <w:rFonts w:cstheme="minorHAnsi"/>
                <w:szCs w:val="20"/>
              </w:rPr>
            </w:pPr>
            <w:r w:rsidRPr="009E320B">
              <w:t>766</w:t>
            </w:r>
          </w:p>
        </w:tc>
        <w:tc>
          <w:tcPr>
            <w:tcW w:w="707" w:type="dxa"/>
            <w:shd w:val="clear" w:color="auto" w:fill="F2F2F2" w:themeFill="background1" w:themeFillShade="F2"/>
            <w:noWrap/>
          </w:tcPr>
          <w:p w:rsidR="003D51C8" w:rsidRPr="00E74587" w:rsidRDefault="003D51C8" w:rsidP="003D51C8">
            <w:pPr>
              <w:jc w:val="center"/>
              <w:rPr>
                <w:rFonts w:cstheme="minorHAnsi"/>
                <w:szCs w:val="20"/>
              </w:rPr>
            </w:pPr>
            <w:r w:rsidRPr="009E320B">
              <w:t>760</w:t>
            </w:r>
          </w:p>
        </w:tc>
        <w:tc>
          <w:tcPr>
            <w:tcW w:w="723" w:type="dxa"/>
            <w:shd w:val="clear" w:color="auto" w:fill="F2F2F2" w:themeFill="background1" w:themeFillShade="F2"/>
            <w:noWrap/>
          </w:tcPr>
          <w:p w:rsidR="003D51C8" w:rsidRPr="00E74587" w:rsidRDefault="003D51C8" w:rsidP="003D51C8">
            <w:pPr>
              <w:jc w:val="center"/>
              <w:rPr>
                <w:rFonts w:cstheme="minorHAnsi"/>
                <w:szCs w:val="20"/>
              </w:rPr>
            </w:pPr>
            <w:r w:rsidRPr="009E320B">
              <w:t xml:space="preserve"> (6)</w:t>
            </w:r>
          </w:p>
        </w:tc>
        <w:tc>
          <w:tcPr>
            <w:tcW w:w="893" w:type="dxa"/>
            <w:shd w:val="clear" w:color="auto" w:fill="F2F2F2" w:themeFill="background1" w:themeFillShade="F2"/>
            <w:noWrap/>
          </w:tcPr>
          <w:p w:rsidR="003D51C8" w:rsidRPr="00E74587" w:rsidRDefault="003D51C8" w:rsidP="003D51C8">
            <w:pPr>
              <w:jc w:val="center"/>
              <w:rPr>
                <w:rFonts w:cstheme="minorHAnsi"/>
                <w:szCs w:val="20"/>
              </w:rPr>
            </w:pPr>
            <w:r w:rsidRPr="009E320B">
              <w:t xml:space="preserve"> (1%)</w:t>
            </w:r>
          </w:p>
        </w:tc>
        <w:tc>
          <w:tcPr>
            <w:tcW w:w="998" w:type="dxa"/>
            <w:shd w:val="clear" w:color="auto" w:fill="F2F2F2" w:themeFill="background1" w:themeFillShade="F2"/>
            <w:noWrap/>
          </w:tcPr>
          <w:p w:rsidR="003D51C8" w:rsidRPr="00E74587" w:rsidRDefault="003D51C8" w:rsidP="003D51C8">
            <w:pPr>
              <w:jc w:val="center"/>
              <w:rPr>
                <w:rFonts w:cstheme="minorHAnsi"/>
                <w:szCs w:val="20"/>
              </w:rPr>
            </w:pPr>
            <w:r w:rsidRPr="009E320B">
              <w:t>58</w:t>
            </w:r>
          </w:p>
        </w:tc>
        <w:tc>
          <w:tcPr>
            <w:tcW w:w="1055" w:type="dxa"/>
            <w:shd w:val="clear" w:color="auto" w:fill="F2F2F2" w:themeFill="background1" w:themeFillShade="F2"/>
            <w:noWrap/>
          </w:tcPr>
          <w:p w:rsidR="003D51C8" w:rsidRPr="00E74587" w:rsidRDefault="003D51C8" w:rsidP="003D51C8">
            <w:pPr>
              <w:jc w:val="center"/>
              <w:rPr>
                <w:rFonts w:cstheme="minorHAnsi"/>
                <w:szCs w:val="20"/>
              </w:rPr>
            </w:pPr>
            <w:r w:rsidRPr="009E320B">
              <w:t>$73,444</w:t>
            </w:r>
          </w:p>
        </w:tc>
      </w:tr>
      <w:tr w:rsidR="003D51C8" w:rsidRPr="00E74587" w:rsidTr="000E1259">
        <w:trPr>
          <w:cnfStyle w:val="000000010000"/>
          <w:trHeight w:val="403"/>
        </w:trPr>
        <w:tc>
          <w:tcPr>
            <w:tcW w:w="4214" w:type="dxa"/>
            <w:noWrap/>
          </w:tcPr>
          <w:p w:rsidR="003D51C8" w:rsidRPr="00E74587" w:rsidRDefault="003D51C8" w:rsidP="003D51C8">
            <w:pPr>
              <w:rPr>
                <w:rFonts w:cstheme="minorHAnsi"/>
                <w:szCs w:val="20"/>
              </w:rPr>
            </w:pPr>
            <w:r w:rsidRPr="00215973">
              <w:t>Computer Network Architects</w:t>
            </w:r>
          </w:p>
        </w:tc>
        <w:tc>
          <w:tcPr>
            <w:tcW w:w="740" w:type="dxa"/>
            <w:noWrap/>
          </w:tcPr>
          <w:p w:rsidR="003D51C8" w:rsidRPr="00E74587" w:rsidRDefault="003D51C8" w:rsidP="003D51C8">
            <w:pPr>
              <w:jc w:val="center"/>
              <w:rPr>
                <w:rFonts w:cstheme="minorHAnsi"/>
                <w:szCs w:val="20"/>
              </w:rPr>
            </w:pPr>
            <w:r w:rsidRPr="00215973">
              <w:t>289</w:t>
            </w:r>
          </w:p>
        </w:tc>
        <w:tc>
          <w:tcPr>
            <w:tcW w:w="707" w:type="dxa"/>
            <w:noWrap/>
          </w:tcPr>
          <w:p w:rsidR="003D51C8" w:rsidRPr="00E74587" w:rsidRDefault="003D51C8" w:rsidP="003D51C8">
            <w:pPr>
              <w:jc w:val="center"/>
              <w:rPr>
                <w:rFonts w:cstheme="minorHAnsi"/>
                <w:szCs w:val="20"/>
              </w:rPr>
            </w:pPr>
            <w:r w:rsidRPr="00215973">
              <w:t>336</w:t>
            </w:r>
          </w:p>
        </w:tc>
        <w:tc>
          <w:tcPr>
            <w:tcW w:w="723" w:type="dxa"/>
            <w:noWrap/>
          </w:tcPr>
          <w:p w:rsidR="003D51C8" w:rsidRPr="00E74587" w:rsidRDefault="003D51C8" w:rsidP="003D51C8">
            <w:pPr>
              <w:jc w:val="center"/>
              <w:rPr>
                <w:rFonts w:cstheme="minorHAnsi"/>
                <w:szCs w:val="20"/>
              </w:rPr>
            </w:pPr>
            <w:r w:rsidRPr="00215973">
              <w:t>47</w:t>
            </w:r>
          </w:p>
        </w:tc>
        <w:tc>
          <w:tcPr>
            <w:tcW w:w="893" w:type="dxa"/>
            <w:noWrap/>
          </w:tcPr>
          <w:p w:rsidR="003D51C8" w:rsidRPr="00E74587" w:rsidRDefault="003D51C8" w:rsidP="003D51C8">
            <w:pPr>
              <w:jc w:val="center"/>
              <w:rPr>
                <w:rFonts w:cstheme="minorHAnsi"/>
                <w:szCs w:val="20"/>
              </w:rPr>
            </w:pPr>
            <w:r w:rsidRPr="00215973">
              <w:t>16%</w:t>
            </w:r>
          </w:p>
        </w:tc>
        <w:tc>
          <w:tcPr>
            <w:tcW w:w="998" w:type="dxa"/>
            <w:noWrap/>
          </w:tcPr>
          <w:p w:rsidR="003D51C8" w:rsidRPr="00E74587" w:rsidRDefault="003D51C8" w:rsidP="003D51C8">
            <w:pPr>
              <w:jc w:val="center"/>
              <w:rPr>
                <w:rFonts w:cstheme="minorHAnsi"/>
                <w:szCs w:val="20"/>
              </w:rPr>
            </w:pPr>
            <w:r w:rsidRPr="00215973">
              <w:t>28</w:t>
            </w:r>
          </w:p>
        </w:tc>
        <w:tc>
          <w:tcPr>
            <w:tcW w:w="1055" w:type="dxa"/>
            <w:noWrap/>
          </w:tcPr>
          <w:p w:rsidR="003D51C8" w:rsidRPr="00E74587" w:rsidRDefault="003D51C8" w:rsidP="003D51C8">
            <w:pPr>
              <w:jc w:val="center"/>
              <w:rPr>
                <w:rFonts w:cstheme="minorHAnsi"/>
                <w:szCs w:val="20"/>
              </w:rPr>
            </w:pPr>
            <w:r w:rsidRPr="00215973">
              <w:t>$107,323</w:t>
            </w:r>
          </w:p>
        </w:tc>
      </w:tr>
      <w:tr w:rsidR="00395506" w:rsidRPr="00E74587" w:rsidTr="00B40B31">
        <w:trPr>
          <w:cnfStyle w:val="000000100000"/>
          <w:trHeight w:val="403"/>
        </w:trPr>
        <w:tc>
          <w:tcPr>
            <w:tcW w:w="4214" w:type="dxa"/>
            <w:shd w:val="clear" w:color="auto" w:fill="F2F2F2" w:themeFill="background1" w:themeFillShade="F2"/>
            <w:noWrap/>
          </w:tcPr>
          <w:p w:rsidR="00395506" w:rsidRPr="00E74587" w:rsidRDefault="00395506" w:rsidP="00395506">
            <w:pPr>
              <w:rPr>
                <w:rFonts w:cstheme="minorHAnsi"/>
                <w:szCs w:val="20"/>
              </w:rPr>
            </w:pPr>
            <w:r w:rsidRPr="0029181A">
              <w:t>Information Security Analysts</w:t>
            </w:r>
          </w:p>
        </w:tc>
        <w:tc>
          <w:tcPr>
            <w:tcW w:w="740" w:type="dxa"/>
            <w:shd w:val="clear" w:color="auto" w:fill="F2F2F2" w:themeFill="background1" w:themeFillShade="F2"/>
            <w:noWrap/>
          </w:tcPr>
          <w:p w:rsidR="00395506" w:rsidRPr="00E74587" w:rsidRDefault="00395506" w:rsidP="00395506">
            <w:pPr>
              <w:jc w:val="center"/>
              <w:rPr>
                <w:rFonts w:cstheme="minorHAnsi"/>
                <w:szCs w:val="20"/>
              </w:rPr>
            </w:pPr>
            <w:r w:rsidRPr="0029181A">
              <w:t>237</w:t>
            </w:r>
          </w:p>
        </w:tc>
        <w:tc>
          <w:tcPr>
            <w:tcW w:w="707" w:type="dxa"/>
            <w:shd w:val="clear" w:color="auto" w:fill="F2F2F2" w:themeFill="background1" w:themeFillShade="F2"/>
            <w:noWrap/>
          </w:tcPr>
          <w:p w:rsidR="00395506" w:rsidRPr="00E74587" w:rsidRDefault="00395506" w:rsidP="00395506">
            <w:pPr>
              <w:jc w:val="center"/>
              <w:rPr>
                <w:rFonts w:cstheme="minorHAnsi"/>
                <w:szCs w:val="20"/>
              </w:rPr>
            </w:pPr>
            <w:r w:rsidRPr="0029181A">
              <w:t>503</w:t>
            </w:r>
          </w:p>
        </w:tc>
        <w:tc>
          <w:tcPr>
            <w:tcW w:w="723" w:type="dxa"/>
            <w:shd w:val="clear" w:color="auto" w:fill="F2F2F2" w:themeFill="background1" w:themeFillShade="F2"/>
            <w:noWrap/>
          </w:tcPr>
          <w:p w:rsidR="00395506" w:rsidRPr="00E74587" w:rsidRDefault="00395506" w:rsidP="00395506">
            <w:pPr>
              <w:jc w:val="center"/>
              <w:rPr>
                <w:rFonts w:cstheme="minorHAnsi"/>
                <w:szCs w:val="20"/>
              </w:rPr>
            </w:pPr>
            <w:r w:rsidRPr="0029181A">
              <w:t>266</w:t>
            </w:r>
          </w:p>
        </w:tc>
        <w:tc>
          <w:tcPr>
            <w:tcW w:w="893" w:type="dxa"/>
            <w:shd w:val="clear" w:color="auto" w:fill="F2F2F2" w:themeFill="background1" w:themeFillShade="F2"/>
            <w:noWrap/>
          </w:tcPr>
          <w:p w:rsidR="00395506" w:rsidRPr="00E74587" w:rsidRDefault="00395506" w:rsidP="00395506">
            <w:pPr>
              <w:jc w:val="center"/>
              <w:rPr>
                <w:rFonts w:cstheme="minorHAnsi"/>
                <w:szCs w:val="20"/>
              </w:rPr>
            </w:pPr>
            <w:r w:rsidRPr="0029181A">
              <w:t>112%</w:t>
            </w:r>
          </w:p>
        </w:tc>
        <w:tc>
          <w:tcPr>
            <w:tcW w:w="998" w:type="dxa"/>
            <w:shd w:val="clear" w:color="auto" w:fill="F2F2F2" w:themeFill="background1" w:themeFillShade="F2"/>
            <w:noWrap/>
          </w:tcPr>
          <w:p w:rsidR="00395506" w:rsidRPr="00E74587" w:rsidRDefault="00395506" w:rsidP="00395506">
            <w:pPr>
              <w:jc w:val="center"/>
              <w:rPr>
                <w:rFonts w:cstheme="minorHAnsi"/>
                <w:szCs w:val="20"/>
              </w:rPr>
            </w:pPr>
            <w:r w:rsidRPr="0029181A">
              <w:t>44</w:t>
            </w:r>
          </w:p>
        </w:tc>
        <w:tc>
          <w:tcPr>
            <w:tcW w:w="1055" w:type="dxa"/>
            <w:shd w:val="clear" w:color="auto" w:fill="F2F2F2" w:themeFill="background1" w:themeFillShade="F2"/>
            <w:noWrap/>
          </w:tcPr>
          <w:p w:rsidR="00395506" w:rsidRPr="00E74587" w:rsidRDefault="00395506" w:rsidP="00395506">
            <w:pPr>
              <w:jc w:val="center"/>
              <w:rPr>
                <w:rFonts w:cstheme="minorHAnsi"/>
                <w:szCs w:val="20"/>
              </w:rPr>
            </w:pPr>
            <w:r w:rsidRPr="0029181A">
              <w:t>$104,824</w:t>
            </w:r>
          </w:p>
        </w:tc>
      </w:tr>
      <w:tr w:rsidR="0084005E" w:rsidRPr="00E74587" w:rsidTr="00EC642F">
        <w:trPr>
          <w:cnfStyle w:val="000000010000"/>
          <w:trHeight w:val="403"/>
        </w:trPr>
        <w:tc>
          <w:tcPr>
            <w:tcW w:w="9330" w:type="dxa"/>
            <w:gridSpan w:val="7"/>
            <w:shd w:val="clear" w:color="auto" w:fill="D9D9D9" w:themeFill="background1" w:themeFillShade="D9"/>
            <w:noWrap/>
          </w:tcPr>
          <w:p w:rsidR="0084005E" w:rsidRPr="005B1DA0" w:rsidRDefault="00832D27" w:rsidP="0084005E">
            <w:pPr>
              <w:rPr>
                <w:rFonts w:cstheme="minorHAnsi"/>
                <w:b/>
                <w:szCs w:val="20"/>
              </w:rPr>
            </w:pPr>
            <w:r>
              <w:rPr>
                <w:rFonts w:cstheme="minorHAnsi"/>
                <w:b/>
                <w:szCs w:val="20"/>
              </w:rPr>
              <w:t>Installation, Maintenance and Repair</w:t>
            </w:r>
          </w:p>
        </w:tc>
      </w:tr>
      <w:tr w:rsidR="007970DC" w:rsidRPr="00E74587" w:rsidTr="007970DC">
        <w:trPr>
          <w:cnfStyle w:val="000000100000"/>
          <w:trHeight w:val="403"/>
        </w:trPr>
        <w:tc>
          <w:tcPr>
            <w:tcW w:w="4214" w:type="dxa"/>
            <w:shd w:val="clear" w:color="auto" w:fill="F2F2F2" w:themeFill="background1" w:themeFillShade="F2"/>
            <w:noWrap/>
          </w:tcPr>
          <w:p w:rsidR="002239A8" w:rsidRPr="00E74587" w:rsidRDefault="002239A8" w:rsidP="002239A8">
            <w:pPr>
              <w:rPr>
                <w:rFonts w:cstheme="minorHAnsi"/>
                <w:szCs w:val="20"/>
              </w:rPr>
            </w:pPr>
            <w:r w:rsidRPr="007C6870">
              <w:t>Supervisor</w:t>
            </w:r>
            <w:r w:rsidR="00416D13">
              <w:t>s</w:t>
            </w:r>
            <w:r w:rsidR="007970DC">
              <w:t>-</w:t>
            </w:r>
            <w:r w:rsidRPr="007C6870">
              <w:t>Mechanics, Installers, and Repairers</w:t>
            </w:r>
          </w:p>
        </w:tc>
        <w:tc>
          <w:tcPr>
            <w:tcW w:w="740" w:type="dxa"/>
            <w:shd w:val="clear" w:color="auto" w:fill="F2F2F2" w:themeFill="background1" w:themeFillShade="F2"/>
            <w:noWrap/>
          </w:tcPr>
          <w:p w:rsidR="002239A8" w:rsidRPr="00E74587" w:rsidRDefault="002239A8" w:rsidP="002239A8">
            <w:pPr>
              <w:jc w:val="center"/>
              <w:rPr>
                <w:rFonts w:cstheme="minorHAnsi"/>
                <w:szCs w:val="20"/>
              </w:rPr>
            </w:pPr>
            <w:r w:rsidRPr="007C6870">
              <w:t>972</w:t>
            </w:r>
          </w:p>
        </w:tc>
        <w:tc>
          <w:tcPr>
            <w:tcW w:w="707" w:type="dxa"/>
            <w:shd w:val="clear" w:color="auto" w:fill="F2F2F2" w:themeFill="background1" w:themeFillShade="F2"/>
            <w:noWrap/>
          </w:tcPr>
          <w:p w:rsidR="002239A8" w:rsidRPr="00E74587" w:rsidRDefault="002239A8" w:rsidP="002239A8">
            <w:pPr>
              <w:jc w:val="center"/>
              <w:rPr>
                <w:rFonts w:cstheme="minorHAnsi"/>
                <w:szCs w:val="20"/>
              </w:rPr>
            </w:pPr>
            <w:r w:rsidRPr="007C6870">
              <w:t>1,028</w:t>
            </w:r>
          </w:p>
        </w:tc>
        <w:tc>
          <w:tcPr>
            <w:tcW w:w="723" w:type="dxa"/>
            <w:shd w:val="clear" w:color="auto" w:fill="F2F2F2" w:themeFill="background1" w:themeFillShade="F2"/>
            <w:noWrap/>
          </w:tcPr>
          <w:p w:rsidR="002239A8" w:rsidRPr="00E74587" w:rsidRDefault="002239A8" w:rsidP="002239A8">
            <w:pPr>
              <w:jc w:val="center"/>
              <w:rPr>
                <w:rFonts w:cstheme="minorHAnsi"/>
                <w:szCs w:val="20"/>
              </w:rPr>
            </w:pPr>
            <w:r w:rsidRPr="007C6870">
              <w:t>56</w:t>
            </w:r>
          </w:p>
        </w:tc>
        <w:tc>
          <w:tcPr>
            <w:tcW w:w="893" w:type="dxa"/>
            <w:shd w:val="clear" w:color="auto" w:fill="F2F2F2" w:themeFill="background1" w:themeFillShade="F2"/>
            <w:noWrap/>
          </w:tcPr>
          <w:p w:rsidR="002239A8" w:rsidRPr="00E74587" w:rsidRDefault="002239A8" w:rsidP="002239A8">
            <w:pPr>
              <w:jc w:val="center"/>
              <w:rPr>
                <w:rFonts w:cstheme="minorHAnsi"/>
                <w:szCs w:val="20"/>
              </w:rPr>
            </w:pPr>
            <w:r w:rsidRPr="007C6870">
              <w:t>6%</w:t>
            </w:r>
          </w:p>
        </w:tc>
        <w:tc>
          <w:tcPr>
            <w:tcW w:w="998" w:type="dxa"/>
            <w:shd w:val="clear" w:color="auto" w:fill="F2F2F2" w:themeFill="background1" w:themeFillShade="F2"/>
            <w:noWrap/>
          </w:tcPr>
          <w:p w:rsidR="002239A8" w:rsidRPr="00E74587" w:rsidRDefault="002239A8" w:rsidP="002239A8">
            <w:pPr>
              <w:jc w:val="center"/>
              <w:rPr>
                <w:rFonts w:cstheme="minorHAnsi"/>
                <w:szCs w:val="20"/>
              </w:rPr>
            </w:pPr>
            <w:r w:rsidRPr="007C6870">
              <w:t>97</w:t>
            </w:r>
          </w:p>
        </w:tc>
        <w:tc>
          <w:tcPr>
            <w:tcW w:w="1055" w:type="dxa"/>
            <w:shd w:val="clear" w:color="auto" w:fill="F2F2F2" w:themeFill="background1" w:themeFillShade="F2"/>
            <w:noWrap/>
          </w:tcPr>
          <w:p w:rsidR="002239A8" w:rsidRPr="00E74587" w:rsidRDefault="002239A8" w:rsidP="002239A8">
            <w:pPr>
              <w:jc w:val="center"/>
              <w:rPr>
                <w:rFonts w:cstheme="minorHAnsi"/>
                <w:szCs w:val="20"/>
              </w:rPr>
            </w:pPr>
            <w:r w:rsidRPr="007C6870">
              <w:t>$56,133</w:t>
            </w:r>
          </w:p>
        </w:tc>
      </w:tr>
      <w:tr w:rsidR="002239A8" w:rsidRPr="00E74587" w:rsidTr="00714886">
        <w:trPr>
          <w:cnfStyle w:val="000000010000"/>
          <w:trHeight w:val="403"/>
        </w:trPr>
        <w:tc>
          <w:tcPr>
            <w:tcW w:w="4214" w:type="dxa"/>
            <w:noWrap/>
          </w:tcPr>
          <w:p w:rsidR="002239A8" w:rsidRPr="00E74587" w:rsidRDefault="002239A8" w:rsidP="002239A8">
            <w:pPr>
              <w:rPr>
                <w:rFonts w:cstheme="minorHAnsi"/>
                <w:szCs w:val="20"/>
              </w:rPr>
            </w:pPr>
            <w:r w:rsidRPr="007C6870">
              <w:t>Electrical Power-Line Installers and Repairers</w:t>
            </w:r>
          </w:p>
        </w:tc>
        <w:tc>
          <w:tcPr>
            <w:tcW w:w="740" w:type="dxa"/>
            <w:noWrap/>
          </w:tcPr>
          <w:p w:rsidR="002239A8" w:rsidRPr="00E74587" w:rsidRDefault="002239A8" w:rsidP="002239A8">
            <w:pPr>
              <w:jc w:val="center"/>
              <w:rPr>
                <w:rFonts w:cstheme="minorHAnsi"/>
                <w:szCs w:val="20"/>
              </w:rPr>
            </w:pPr>
            <w:r w:rsidRPr="007C6870">
              <w:t>138</w:t>
            </w:r>
          </w:p>
        </w:tc>
        <w:tc>
          <w:tcPr>
            <w:tcW w:w="707" w:type="dxa"/>
            <w:noWrap/>
          </w:tcPr>
          <w:p w:rsidR="002239A8" w:rsidRPr="00E74587" w:rsidRDefault="002239A8" w:rsidP="002239A8">
            <w:pPr>
              <w:jc w:val="center"/>
              <w:rPr>
                <w:rFonts w:cstheme="minorHAnsi"/>
                <w:szCs w:val="20"/>
              </w:rPr>
            </w:pPr>
            <w:r w:rsidRPr="007C6870">
              <w:t>172</w:t>
            </w:r>
          </w:p>
        </w:tc>
        <w:tc>
          <w:tcPr>
            <w:tcW w:w="723" w:type="dxa"/>
            <w:noWrap/>
          </w:tcPr>
          <w:p w:rsidR="002239A8" w:rsidRPr="00E74587" w:rsidRDefault="002239A8" w:rsidP="002239A8">
            <w:pPr>
              <w:jc w:val="center"/>
              <w:rPr>
                <w:rFonts w:cstheme="minorHAnsi"/>
                <w:szCs w:val="20"/>
              </w:rPr>
            </w:pPr>
            <w:r w:rsidRPr="007C6870">
              <w:t>34</w:t>
            </w:r>
          </w:p>
        </w:tc>
        <w:tc>
          <w:tcPr>
            <w:tcW w:w="893" w:type="dxa"/>
            <w:noWrap/>
          </w:tcPr>
          <w:p w:rsidR="002239A8" w:rsidRPr="00E74587" w:rsidRDefault="002239A8" w:rsidP="002239A8">
            <w:pPr>
              <w:jc w:val="center"/>
              <w:rPr>
                <w:rFonts w:cstheme="minorHAnsi"/>
                <w:szCs w:val="20"/>
              </w:rPr>
            </w:pPr>
            <w:r w:rsidRPr="007C6870">
              <w:t>25%</w:t>
            </w:r>
          </w:p>
        </w:tc>
        <w:tc>
          <w:tcPr>
            <w:tcW w:w="998" w:type="dxa"/>
            <w:noWrap/>
          </w:tcPr>
          <w:p w:rsidR="002239A8" w:rsidRPr="00E74587" w:rsidRDefault="002239A8" w:rsidP="002239A8">
            <w:pPr>
              <w:jc w:val="center"/>
              <w:rPr>
                <w:rFonts w:cstheme="minorHAnsi"/>
                <w:szCs w:val="20"/>
              </w:rPr>
            </w:pPr>
            <w:r w:rsidRPr="007C6870">
              <w:t>17</w:t>
            </w:r>
          </w:p>
        </w:tc>
        <w:tc>
          <w:tcPr>
            <w:tcW w:w="1055" w:type="dxa"/>
            <w:noWrap/>
          </w:tcPr>
          <w:p w:rsidR="002239A8" w:rsidRPr="00E74587" w:rsidRDefault="002239A8" w:rsidP="002239A8">
            <w:pPr>
              <w:jc w:val="center"/>
              <w:rPr>
                <w:rFonts w:cstheme="minorHAnsi"/>
                <w:szCs w:val="20"/>
              </w:rPr>
            </w:pPr>
            <w:r w:rsidRPr="007C6870">
              <w:t>$70,074</w:t>
            </w:r>
          </w:p>
        </w:tc>
      </w:tr>
      <w:tr w:rsidR="007970DC" w:rsidRPr="00E74587" w:rsidTr="007970DC">
        <w:trPr>
          <w:cnfStyle w:val="000000100000"/>
          <w:trHeight w:val="403"/>
        </w:trPr>
        <w:tc>
          <w:tcPr>
            <w:tcW w:w="4214" w:type="dxa"/>
            <w:shd w:val="clear" w:color="auto" w:fill="F2F2F2" w:themeFill="background1" w:themeFillShade="F2"/>
            <w:noWrap/>
          </w:tcPr>
          <w:p w:rsidR="007970DC" w:rsidRPr="00E74587" w:rsidRDefault="007970DC" w:rsidP="007970DC">
            <w:pPr>
              <w:rPr>
                <w:rFonts w:cstheme="minorHAnsi"/>
                <w:szCs w:val="20"/>
              </w:rPr>
            </w:pPr>
            <w:r w:rsidRPr="005D3D50">
              <w:t>Aircraft Mechanics and Service Technicians</w:t>
            </w:r>
          </w:p>
        </w:tc>
        <w:tc>
          <w:tcPr>
            <w:tcW w:w="740" w:type="dxa"/>
            <w:shd w:val="clear" w:color="auto" w:fill="F2F2F2" w:themeFill="background1" w:themeFillShade="F2"/>
            <w:noWrap/>
          </w:tcPr>
          <w:p w:rsidR="007970DC" w:rsidRPr="00E74587" w:rsidRDefault="007970DC" w:rsidP="007970DC">
            <w:pPr>
              <w:jc w:val="center"/>
              <w:rPr>
                <w:rFonts w:cstheme="minorHAnsi"/>
                <w:szCs w:val="20"/>
              </w:rPr>
            </w:pPr>
            <w:r w:rsidRPr="005D3D50">
              <w:t>420</w:t>
            </w:r>
          </w:p>
        </w:tc>
        <w:tc>
          <w:tcPr>
            <w:tcW w:w="707" w:type="dxa"/>
            <w:shd w:val="clear" w:color="auto" w:fill="F2F2F2" w:themeFill="background1" w:themeFillShade="F2"/>
            <w:noWrap/>
          </w:tcPr>
          <w:p w:rsidR="007970DC" w:rsidRPr="00E74587" w:rsidRDefault="007970DC" w:rsidP="007970DC">
            <w:pPr>
              <w:jc w:val="center"/>
              <w:rPr>
                <w:rFonts w:cstheme="minorHAnsi"/>
                <w:szCs w:val="20"/>
              </w:rPr>
            </w:pPr>
            <w:r w:rsidRPr="005D3D50">
              <w:t>419</w:t>
            </w:r>
          </w:p>
        </w:tc>
        <w:tc>
          <w:tcPr>
            <w:tcW w:w="723" w:type="dxa"/>
            <w:shd w:val="clear" w:color="auto" w:fill="F2F2F2" w:themeFill="background1" w:themeFillShade="F2"/>
            <w:noWrap/>
          </w:tcPr>
          <w:p w:rsidR="007970DC" w:rsidRPr="00E74587" w:rsidRDefault="007970DC" w:rsidP="007970DC">
            <w:pPr>
              <w:jc w:val="center"/>
              <w:rPr>
                <w:rFonts w:cstheme="minorHAnsi"/>
                <w:szCs w:val="20"/>
              </w:rPr>
            </w:pPr>
            <w:r w:rsidRPr="005D3D50">
              <w:t xml:space="preserve"> (1)</w:t>
            </w:r>
          </w:p>
        </w:tc>
        <w:tc>
          <w:tcPr>
            <w:tcW w:w="893" w:type="dxa"/>
            <w:shd w:val="clear" w:color="auto" w:fill="F2F2F2" w:themeFill="background1" w:themeFillShade="F2"/>
            <w:noWrap/>
          </w:tcPr>
          <w:p w:rsidR="007970DC" w:rsidRPr="00E74587" w:rsidRDefault="007970DC" w:rsidP="007970DC">
            <w:pPr>
              <w:jc w:val="center"/>
              <w:rPr>
                <w:rFonts w:cstheme="minorHAnsi"/>
                <w:szCs w:val="20"/>
              </w:rPr>
            </w:pPr>
            <w:r w:rsidRPr="005D3D50">
              <w:t xml:space="preserve"> (0%)</w:t>
            </w:r>
          </w:p>
        </w:tc>
        <w:tc>
          <w:tcPr>
            <w:tcW w:w="998" w:type="dxa"/>
            <w:shd w:val="clear" w:color="auto" w:fill="F2F2F2" w:themeFill="background1" w:themeFillShade="F2"/>
            <w:noWrap/>
          </w:tcPr>
          <w:p w:rsidR="007970DC" w:rsidRPr="00E74587" w:rsidRDefault="007970DC" w:rsidP="007970DC">
            <w:pPr>
              <w:jc w:val="center"/>
              <w:rPr>
                <w:rFonts w:cstheme="minorHAnsi"/>
                <w:szCs w:val="20"/>
              </w:rPr>
            </w:pPr>
            <w:r w:rsidRPr="005D3D50">
              <w:t>39</w:t>
            </w:r>
          </w:p>
        </w:tc>
        <w:tc>
          <w:tcPr>
            <w:tcW w:w="1055" w:type="dxa"/>
            <w:shd w:val="clear" w:color="auto" w:fill="F2F2F2" w:themeFill="background1" w:themeFillShade="F2"/>
            <w:noWrap/>
          </w:tcPr>
          <w:p w:rsidR="007970DC" w:rsidRPr="00E74587" w:rsidRDefault="007970DC" w:rsidP="007970DC">
            <w:pPr>
              <w:jc w:val="center"/>
              <w:rPr>
                <w:rFonts w:cstheme="minorHAnsi"/>
                <w:szCs w:val="20"/>
              </w:rPr>
            </w:pPr>
            <w:r w:rsidRPr="005D3D50">
              <w:t>$60,945</w:t>
            </w:r>
          </w:p>
        </w:tc>
      </w:tr>
    </w:tbl>
    <w:p w:rsidR="00690BE3" w:rsidRDefault="00690BE3" w:rsidP="00690BE3"/>
    <w:p w:rsidR="003F0C7B" w:rsidRDefault="003F0C7B">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rsidR="00C53840" w:rsidRDefault="00C53840" w:rsidP="00C53840">
      <w:pPr>
        <w:spacing w:after="0"/>
        <w:rPr>
          <w:b/>
          <w:bCs/>
          <w:color w:val="1F3864" w:themeColor="accent1" w:themeShade="80"/>
        </w:rPr>
      </w:pPr>
    </w:p>
    <w:p w:rsidR="00002A07" w:rsidRDefault="00AD4761" w:rsidP="00C53840">
      <w:pPr>
        <w:spacing w:after="0"/>
        <w:rPr>
          <w:b/>
          <w:bCs/>
          <w:color w:val="1F3864" w:themeColor="accent1" w:themeShade="80"/>
        </w:rPr>
      </w:pPr>
      <w:r w:rsidRPr="00B951A4">
        <w:rPr>
          <w:b/>
          <w:bCs/>
          <w:color w:val="1F3864" w:themeColor="accent1" w:themeShade="80"/>
        </w:rPr>
        <w:t>Assets</w:t>
      </w:r>
    </w:p>
    <w:p w:rsidR="00A83D23" w:rsidRDefault="00005DD8" w:rsidP="00002A07">
      <w:pPr>
        <w:rPr>
          <w:color w:val="1F3864" w:themeColor="accent1" w:themeShade="80"/>
        </w:rPr>
      </w:pPr>
      <w:r w:rsidRPr="001E76A2">
        <w:rPr>
          <w:color w:val="1F3864" w:themeColor="accent1" w:themeShade="80"/>
        </w:rPr>
        <w:t>Sixteen degree-granting postsecondary institutions serve the area, including the University of New</w:t>
      </w:r>
      <w:r>
        <w:rPr>
          <w:color w:val="1F3864" w:themeColor="accent1" w:themeShade="80"/>
        </w:rPr>
        <w:t xml:space="preserve"> Mexico, Central New Mexico Community College and the Pima Medical Institute.</w:t>
      </w:r>
    </w:p>
    <w:p w:rsidR="00C24DCC" w:rsidRPr="00290CB7" w:rsidRDefault="00C24DCC" w:rsidP="00C24DCC">
      <w:pPr>
        <w:spacing w:after="0"/>
        <w:rPr>
          <w:b/>
          <w:bCs/>
          <w:color w:val="1F3864" w:themeColor="accent1" w:themeShade="80"/>
        </w:rPr>
      </w:pPr>
      <w:r w:rsidRPr="00290CB7">
        <w:rPr>
          <w:b/>
          <w:bCs/>
          <w:color w:val="1F3864" w:themeColor="accent1" w:themeShade="80"/>
        </w:rPr>
        <w:t>Awards</w:t>
      </w:r>
    </w:p>
    <w:p w:rsidR="00425BA6" w:rsidRPr="00DC0B82" w:rsidRDefault="00425BA6" w:rsidP="00AD4761">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400552">
        <w:rPr>
          <w:color w:val="1F3864" w:themeColor="accent1" w:themeShade="80"/>
        </w:rPr>
        <w:t xml:space="preserve">2,349 degrees and certificates were awarded by these institutions, including 2,010 which </w:t>
      </w:r>
      <w:r w:rsidR="00552EE4">
        <w:rPr>
          <w:color w:val="1F3864" w:themeColor="accent1" w:themeShade="80"/>
        </w:rPr>
        <w:t>were awarded in programs not offered as distance education.</w:t>
      </w:r>
    </w:p>
    <w:p w:rsidR="009C3C97" w:rsidRPr="00DC0B82" w:rsidRDefault="009C3C97">
      <w:pPr>
        <w:rPr>
          <w:color w:val="1F3864" w:themeColor="accent1" w:themeShade="80"/>
        </w:rPr>
      </w:pPr>
    </w:p>
    <w:p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rsidR="008624DF" w:rsidRDefault="00837357">
      <w:pPr>
        <w:rPr>
          <w:color w:val="1F3864" w:themeColor="accent1" w:themeShade="80"/>
        </w:rPr>
      </w:pPr>
      <w:r>
        <w:rPr>
          <w:color w:val="1F3864" w:themeColor="accent1" w:themeShade="80"/>
        </w:rPr>
        <w:t>Finally</w:t>
      </w:r>
      <w:r w:rsidR="00D8068D">
        <w:rPr>
          <w:color w:val="1F3864" w:themeColor="accent1" w:themeShade="80"/>
        </w:rPr>
        <w:t>,</w:t>
      </w:r>
      <w:r w:rsidR="00D8068D" w:rsidRPr="00D8068D">
        <w:rPr>
          <w:color w:val="1F3864" w:themeColor="accent1" w:themeShade="80"/>
        </w:rPr>
        <w:t xml:space="preserve"> </w:t>
      </w:r>
      <w:r w:rsidR="00D8068D">
        <w:rPr>
          <w:color w:val="1F3864" w:themeColor="accent1" w:themeShade="80"/>
        </w:rPr>
        <w:t xml:space="preserve">we use a crosswalk from the United States Department of Education </w:t>
      </w:r>
      <w:r>
        <w:rPr>
          <w:color w:val="1F3864" w:themeColor="accent1" w:themeShade="80"/>
        </w:rPr>
        <w:t xml:space="preserve">to estimate the balance between the region’s emerging supply of qualified talent and projected demand for workers with </w:t>
      </w:r>
      <w:r w:rsidR="00DF213C">
        <w:rPr>
          <w:color w:val="1F3864" w:themeColor="accent1" w:themeShade="80"/>
        </w:rPr>
        <w:t>relevant skills</w:t>
      </w:r>
      <w:r w:rsidR="00D8068D">
        <w:rPr>
          <w:color w:val="1F3864" w:themeColor="accent1" w:themeShade="80"/>
        </w:rPr>
        <w:t>.</w:t>
      </w:r>
      <w:r w:rsidR="001954EE">
        <w:rPr>
          <w:color w:val="1F3864" w:themeColor="accent1" w:themeShade="80"/>
        </w:rPr>
        <w:t xml:space="preserve"> The difference between </w:t>
      </w:r>
      <w:r w:rsidR="00F00F36">
        <w:rPr>
          <w:color w:val="1F3864" w:themeColor="accent1" w:themeShade="80"/>
        </w:rPr>
        <w:t xml:space="preserve">awards in a program and the aggregated number of openings in related occupations is </w:t>
      </w:r>
      <w:r w:rsidR="008E6F63">
        <w:rPr>
          <w:color w:val="1F3864" w:themeColor="accent1" w:themeShade="80"/>
        </w:rPr>
        <w:t>quantified</w:t>
      </w:r>
      <w:r w:rsidR="00D53A0F">
        <w:rPr>
          <w:color w:val="1F3864" w:themeColor="accent1" w:themeShade="80"/>
        </w:rPr>
        <w:t xml:space="preserve"> here as a “Workforce Equilibrium Value.”</w:t>
      </w:r>
    </w:p>
    <w:p w:rsidR="00AD4761" w:rsidRDefault="00D8068D">
      <w:pPr>
        <w:rPr>
          <w:color w:val="1F3864" w:themeColor="accent1" w:themeShade="80"/>
        </w:rPr>
      </w:pPr>
      <w:r>
        <w:rPr>
          <w:color w:val="1F3864" w:themeColor="accent1" w:themeShade="80"/>
        </w:rPr>
        <w:t xml:space="preserve">Ideally, the numbers </w:t>
      </w:r>
      <w:r w:rsidR="007E6843">
        <w:rPr>
          <w:color w:val="1F3864" w:themeColor="accent1" w:themeShade="80"/>
        </w:rPr>
        <w:t xml:space="preserve">representing emerging supply will be roughly equal to projected demand. Where an imbalance exists, there may be an opportunity to </w:t>
      </w:r>
      <w:r w:rsidR="00F82F32">
        <w:rPr>
          <w:color w:val="1F3864" w:themeColor="accent1" w:themeShade="80"/>
        </w:rPr>
        <w:t xml:space="preserve">expand program offerings </w:t>
      </w:r>
      <w:r w:rsidR="00DC6B6B">
        <w:rPr>
          <w:color w:val="1F3864" w:themeColor="accent1" w:themeShade="80"/>
        </w:rPr>
        <w:t>or to encourage students and jobseekers to consider careers in these fields</w:t>
      </w:r>
      <w:r w:rsidR="00CA407D">
        <w:rPr>
          <w:color w:val="1F3864" w:themeColor="accent1" w:themeShade="80"/>
        </w:rPr>
        <w:t xml:space="preserve">. The educational system thus becomes a </w:t>
      </w:r>
      <w:r w:rsidR="00913FCB">
        <w:rPr>
          <w:color w:val="1F3864" w:themeColor="accent1" w:themeShade="80"/>
        </w:rPr>
        <w:t xml:space="preserve">valuable factor in </w:t>
      </w:r>
      <w:r w:rsidR="00E81596">
        <w:rPr>
          <w:color w:val="1F3864" w:themeColor="accent1" w:themeShade="80"/>
        </w:rPr>
        <w:t xml:space="preserve">not only </w:t>
      </w:r>
      <w:r w:rsidR="00913FCB">
        <w:rPr>
          <w:color w:val="1F3864" w:themeColor="accent1" w:themeShade="80"/>
        </w:rPr>
        <w:t xml:space="preserve">the success of individual students, but also in the </w:t>
      </w:r>
      <w:r w:rsidR="00E81596">
        <w:rPr>
          <w:color w:val="1F3864" w:themeColor="accent1" w:themeShade="80"/>
        </w:rPr>
        <w:t>economic success of the region.</w:t>
      </w:r>
    </w:p>
    <w:p w:rsidR="00C90C0D" w:rsidRDefault="00C90C0D">
      <w:pPr>
        <w:rPr>
          <w:b/>
          <w:bCs/>
          <w:color w:val="1F3864" w:themeColor="accent1" w:themeShade="80"/>
          <w:sz w:val="20"/>
          <w:szCs w:val="20"/>
        </w:rPr>
      </w:pPr>
      <w:r>
        <w:rPr>
          <w:b/>
          <w:bCs/>
          <w:color w:val="1F3864" w:themeColor="accent1" w:themeShade="80"/>
          <w:sz w:val="20"/>
          <w:szCs w:val="20"/>
        </w:rPr>
        <w:br w:type="page"/>
      </w:r>
    </w:p>
    <w:p w:rsidR="005D1F80" w:rsidRPr="00D6691B" w:rsidRDefault="00012BF1" w:rsidP="00D6691B">
      <w:pPr>
        <w:spacing w:after="0"/>
        <w:rPr>
          <w:b/>
          <w:bCs/>
          <w:color w:val="1F3864" w:themeColor="accent1" w:themeShade="80"/>
          <w:sz w:val="20"/>
          <w:szCs w:val="20"/>
        </w:rPr>
      </w:pPr>
      <w:r>
        <w:rPr>
          <w:b/>
          <w:bCs/>
          <w:color w:val="1F3864" w:themeColor="accent1" w:themeShade="80"/>
          <w:sz w:val="20"/>
          <w:szCs w:val="20"/>
        </w:rPr>
        <w:t>Table 8</w:t>
      </w:r>
      <w:r w:rsidR="005D1F80" w:rsidRPr="00D6691B">
        <w:rPr>
          <w:b/>
          <w:bCs/>
          <w:color w:val="1F3864" w:themeColor="accent1" w:themeShade="80"/>
          <w:sz w:val="20"/>
          <w:szCs w:val="20"/>
        </w:rPr>
        <w:t xml:space="preserve">: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B265DF">
        <w:rPr>
          <w:b/>
          <w:bCs/>
          <w:color w:val="1F3864" w:themeColor="accent1" w:themeShade="80"/>
          <w:sz w:val="20"/>
          <w:szCs w:val="20"/>
        </w:rPr>
        <w:t xml:space="preserve">Region </w:t>
      </w:r>
      <w:r w:rsidR="000542E3">
        <w:rPr>
          <w:b/>
          <w:bCs/>
          <w:color w:val="1F3864" w:themeColor="accent1" w:themeShade="80"/>
          <w:sz w:val="20"/>
          <w:szCs w:val="20"/>
        </w:rPr>
        <w:t>D</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160"/>
        <w:gridCol w:w="923"/>
        <w:gridCol w:w="1385"/>
        <w:gridCol w:w="831"/>
        <w:gridCol w:w="1277"/>
      </w:tblGrid>
      <w:tr w:rsidR="00595F65" w:rsidRPr="00C24DCC" w:rsidTr="004E55CD">
        <w:trPr>
          <w:cnfStyle w:val="100000000000"/>
          <w:trHeight w:val="864"/>
        </w:trPr>
        <w:tc>
          <w:tcPr>
            <w:tcW w:w="2693" w:type="pct"/>
            <w:hideMark/>
          </w:tcPr>
          <w:p w:rsidR="00B91B4A" w:rsidRPr="00C24DCC" w:rsidRDefault="00B91B4A">
            <w:pPr>
              <w:rPr>
                <w:rFonts w:cstheme="minorHAnsi"/>
                <w:szCs w:val="20"/>
              </w:rPr>
            </w:pPr>
            <w:r w:rsidRPr="00C24DCC">
              <w:rPr>
                <w:rFonts w:cstheme="minorHAnsi"/>
                <w:szCs w:val="20"/>
              </w:rPr>
              <w:t>Description</w:t>
            </w:r>
          </w:p>
        </w:tc>
        <w:tc>
          <w:tcPr>
            <w:tcW w:w="482" w:type="pct"/>
            <w:hideMark/>
          </w:tcPr>
          <w:p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723" w:type="pct"/>
            <w:hideMark/>
          </w:tcPr>
          <w:p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434" w:type="pct"/>
            <w:hideMark/>
          </w:tcPr>
          <w:p w:rsidR="00B91B4A" w:rsidRPr="00C24DCC" w:rsidRDefault="00B91B4A" w:rsidP="00B9736F">
            <w:pPr>
              <w:jc w:val="center"/>
              <w:rPr>
                <w:rFonts w:cstheme="minorHAnsi"/>
                <w:szCs w:val="20"/>
              </w:rPr>
            </w:pPr>
            <w:r w:rsidRPr="00C24DCC">
              <w:rPr>
                <w:rFonts w:cstheme="minorHAnsi"/>
                <w:szCs w:val="20"/>
              </w:rPr>
              <w:t>2019 Jobs</w:t>
            </w:r>
          </w:p>
        </w:tc>
        <w:tc>
          <w:tcPr>
            <w:tcW w:w="667" w:type="pct"/>
          </w:tcPr>
          <w:p w:rsidR="00B91B4A" w:rsidRPr="00C24DCC" w:rsidRDefault="00595F65" w:rsidP="00B9736F">
            <w:pPr>
              <w:jc w:val="center"/>
              <w:rPr>
                <w:rFonts w:cstheme="minorHAnsi"/>
                <w:szCs w:val="20"/>
              </w:rPr>
            </w:pPr>
            <w:r>
              <w:rPr>
                <w:rFonts w:cstheme="minorHAnsi"/>
                <w:szCs w:val="20"/>
              </w:rPr>
              <w:t>Equilibrium Value</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Business Administration and Management, General</w:t>
            </w:r>
          </w:p>
        </w:tc>
        <w:tc>
          <w:tcPr>
            <w:tcW w:w="482" w:type="pct"/>
            <w:noWrap/>
          </w:tcPr>
          <w:p w:rsidR="003B5ADA" w:rsidRPr="00C24DCC" w:rsidRDefault="003B5ADA" w:rsidP="003B5ADA">
            <w:pPr>
              <w:jc w:val="center"/>
              <w:rPr>
                <w:rFonts w:cstheme="minorHAnsi"/>
                <w:szCs w:val="20"/>
              </w:rPr>
            </w:pPr>
            <w:r w:rsidRPr="00135B3D">
              <w:t>1,226</w:t>
            </w:r>
          </w:p>
        </w:tc>
        <w:tc>
          <w:tcPr>
            <w:tcW w:w="723" w:type="pct"/>
            <w:noWrap/>
          </w:tcPr>
          <w:p w:rsidR="003B5ADA" w:rsidRPr="00C24DCC" w:rsidRDefault="003B5ADA" w:rsidP="003B5ADA">
            <w:pPr>
              <w:jc w:val="center"/>
              <w:rPr>
                <w:rFonts w:cstheme="minorHAnsi"/>
                <w:szCs w:val="20"/>
              </w:rPr>
            </w:pPr>
            <w:r w:rsidRPr="00135B3D">
              <w:t>1,290</w:t>
            </w:r>
          </w:p>
        </w:tc>
        <w:tc>
          <w:tcPr>
            <w:tcW w:w="434" w:type="pct"/>
            <w:noWrap/>
          </w:tcPr>
          <w:p w:rsidR="003B5ADA" w:rsidRPr="00C24DCC" w:rsidRDefault="003B5ADA" w:rsidP="003B5ADA">
            <w:pPr>
              <w:jc w:val="center"/>
              <w:rPr>
                <w:rFonts w:cstheme="minorHAnsi"/>
                <w:szCs w:val="20"/>
              </w:rPr>
            </w:pPr>
            <w:r w:rsidRPr="00135B3D">
              <w:t>13,074</w:t>
            </w:r>
          </w:p>
        </w:tc>
        <w:tc>
          <w:tcPr>
            <w:tcW w:w="667" w:type="pct"/>
          </w:tcPr>
          <w:p w:rsidR="003B5ADA" w:rsidRPr="004E55CD" w:rsidRDefault="003B5ADA" w:rsidP="003B5ADA">
            <w:pPr>
              <w:jc w:val="center"/>
              <w:rPr>
                <w:rFonts w:cstheme="minorHAnsi"/>
                <w:color w:val="FF0000"/>
                <w:szCs w:val="20"/>
              </w:rPr>
            </w:pPr>
            <w:r w:rsidRPr="004E55CD">
              <w:rPr>
                <w:color w:val="FF0000"/>
              </w:rPr>
              <w:t xml:space="preserve"> (64)</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Registered Nursing/Registered Nurse</w:t>
            </w:r>
          </w:p>
        </w:tc>
        <w:tc>
          <w:tcPr>
            <w:tcW w:w="482" w:type="pct"/>
            <w:noWrap/>
          </w:tcPr>
          <w:p w:rsidR="003B5ADA" w:rsidRPr="00C24DCC" w:rsidRDefault="003B5ADA" w:rsidP="003B5ADA">
            <w:pPr>
              <w:jc w:val="center"/>
              <w:rPr>
                <w:rFonts w:cstheme="minorHAnsi"/>
                <w:szCs w:val="20"/>
              </w:rPr>
            </w:pPr>
            <w:r w:rsidRPr="00135B3D">
              <w:t>712</w:t>
            </w:r>
          </w:p>
        </w:tc>
        <w:tc>
          <w:tcPr>
            <w:tcW w:w="723" w:type="pct"/>
            <w:noWrap/>
          </w:tcPr>
          <w:p w:rsidR="003B5ADA" w:rsidRPr="00C24DCC" w:rsidRDefault="003B5ADA" w:rsidP="003B5ADA">
            <w:pPr>
              <w:jc w:val="center"/>
              <w:rPr>
                <w:rFonts w:cstheme="minorHAnsi"/>
                <w:szCs w:val="20"/>
              </w:rPr>
            </w:pPr>
            <w:r w:rsidRPr="00135B3D">
              <w:t>592</w:t>
            </w:r>
          </w:p>
        </w:tc>
        <w:tc>
          <w:tcPr>
            <w:tcW w:w="434" w:type="pct"/>
            <w:noWrap/>
          </w:tcPr>
          <w:p w:rsidR="003B5ADA" w:rsidRPr="00C24DCC" w:rsidRDefault="003B5ADA" w:rsidP="003B5ADA">
            <w:pPr>
              <w:jc w:val="center"/>
              <w:rPr>
                <w:rFonts w:cstheme="minorHAnsi"/>
                <w:szCs w:val="20"/>
              </w:rPr>
            </w:pPr>
            <w:r w:rsidRPr="00135B3D">
              <w:t>8,890</w:t>
            </w:r>
          </w:p>
        </w:tc>
        <w:tc>
          <w:tcPr>
            <w:tcW w:w="667" w:type="pct"/>
          </w:tcPr>
          <w:p w:rsidR="003B5ADA" w:rsidRPr="00C24DCC" w:rsidRDefault="003B5ADA" w:rsidP="003B5ADA">
            <w:pPr>
              <w:jc w:val="center"/>
              <w:rPr>
                <w:rFonts w:cstheme="minorHAnsi"/>
                <w:szCs w:val="20"/>
              </w:rPr>
            </w:pPr>
            <w:r w:rsidRPr="00135B3D">
              <w:t>120</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Psychology, General</w:t>
            </w:r>
          </w:p>
        </w:tc>
        <w:tc>
          <w:tcPr>
            <w:tcW w:w="482" w:type="pct"/>
            <w:noWrap/>
          </w:tcPr>
          <w:p w:rsidR="003B5ADA" w:rsidRPr="00C24DCC" w:rsidRDefault="003B5ADA" w:rsidP="003B5ADA">
            <w:pPr>
              <w:jc w:val="center"/>
              <w:rPr>
                <w:rFonts w:cstheme="minorHAnsi"/>
                <w:szCs w:val="20"/>
              </w:rPr>
            </w:pPr>
            <w:r w:rsidRPr="00135B3D">
              <w:t>688</w:t>
            </w:r>
          </w:p>
        </w:tc>
        <w:tc>
          <w:tcPr>
            <w:tcW w:w="723" w:type="pct"/>
            <w:noWrap/>
          </w:tcPr>
          <w:p w:rsidR="003B5ADA" w:rsidRPr="00C24DCC" w:rsidRDefault="003B5ADA" w:rsidP="003B5ADA">
            <w:pPr>
              <w:jc w:val="center"/>
              <w:rPr>
                <w:rFonts w:cstheme="minorHAnsi"/>
                <w:szCs w:val="20"/>
              </w:rPr>
            </w:pPr>
            <w:r w:rsidRPr="00135B3D">
              <w:t>43</w:t>
            </w:r>
          </w:p>
        </w:tc>
        <w:tc>
          <w:tcPr>
            <w:tcW w:w="434" w:type="pct"/>
            <w:noWrap/>
          </w:tcPr>
          <w:p w:rsidR="003B5ADA" w:rsidRPr="00C24DCC" w:rsidRDefault="003B5ADA" w:rsidP="003B5ADA">
            <w:pPr>
              <w:jc w:val="center"/>
              <w:rPr>
                <w:rFonts w:cstheme="minorHAnsi"/>
                <w:szCs w:val="20"/>
              </w:rPr>
            </w:pPr>
            <w:r w:rsidRPr="00135B3D">
              <w:t>559</w:t>
            </w:r>
          </w:p>
        </w:tc>
        <w:tc>
          <w:tcPr>
            <w:tcW w:w="667" w:type="pct"/>
          </w:tcPr>
          <w:p w:rsidR="003B5ADA" w:rsidRPr="00C24DCC" w:rsidRDefault="003B5ADA" w:rsidP="003B5ADA">
            <w:pPr>
              <w:jc w:val="center"/>
              <w:rPr>
                <w:rFonts w:cstheme="minorHAnsi"/>
                <w:szCs w:val="20"/>
              </w:rPr>
            </w:pPr>
            <w:r w:rsidRPr="00135B3D">
              <w:t>645</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Medical/Clinical Assistant</w:t>
            </w:r>
          </w:p>
        </w:tc>
        <w:tc>
          <w:tcPr>
            <w:tcW w:w="482" w:type="pct"/>
            <w:noWrap/>
          </w:tcPr>
          <w:p w:rsidR="003B5ADA" w:rsidRPr="00C24DCC" w:rsidRDefault="003B5ADA" w:rsidP="003B5ADA">
            <w:pPr>
              <w:jc w:val="center"/>
              <w:rPr>
                <w:rFonts w:cstheme="minorHAnsi"/>
                <w:szCs w:val="20"/>
              </w:rPr>
            </w:pPr>
            <w:r w:rsidRPr="00135B3D">
              <w:t>370</w:t>
            </w:r>
          </w:p>
        </w:tc>
        <w:tc>
          <w:tcPr>
            <w:tcW w:w="723" w:type="pct"/>
            <w:noWrap/>
          </w:tcPr>
          <w:p w:rsidR="003B5ADA" w:rsidRPr="00C24DCC" w:rsidRDefault="003B5ADA" w:rsidP="003B5ADA">
            <w:pPr>
              <w:jc w:val="center"/>
              <w:rPr>
                <w:rFonts w:cstheme="minorHAnsi"/>
                <w:szCs w:val="20"/>
              </w:rPr>
            </w:pPr>
            <w:r w:rsidRPr="00135B3D">
              <w:t>437</w:t>
            </w:r>
          </w:p>
        </w:tc>
        <w:tc>
          <w:tcPr>
            <w:tcW w:w="434" w:type="pct"/>
            <w:noWrap/>
          </w:tcPr>
          <w:p w:rsidR="003B5ADA" w:rsidRPr="00C24DCC" w:rsidRDefault="003B5ADA" w:rsidP="003B5ADA">
            <w:pPr>
              <w:jc w:val="center"/>
              <w:rPr>
                <w:rFonts w:cstheme="minorHAnsi"/>
                <w:szCs w:val="20"/>
              </w:rPr>
            </w:pPr>
            <w:r w:rsidRPr="00135B3D">
              <w:t>3,556</w:t>
            </w:r>
          </w:p>
        </w:tc>
        <w:tc>
          <w:tcPr>
            <w:tcW w:w="667" w:type="pct"/>
          </w:tcPr>
          <w:p w:rsidR="003B5ADA" w:rsidRPr="004E55CD" w:rsidRDefault="003B5ADA" w:rsidP="003B5ADA">
            <w:pPr>
              <w:jc w:val="center"/>
              <w:rPr>
                <w:rFonts w:cstheme="minorHAnsi"/>
                <w:color w:val="FF0000"/>
                <w:szCs w:val="20"/>
              </w:rPr>
            </w:pPr>
            <w:r w:rsidRPr="004E55CD">
              <w:rPr>
                <w:color w:val="FF0000"/>
              </w:rPr>
              <w:t xml:space="preserve"> (67)</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Biology/Biological Sciences, General</w:t>
            </w:r>
          </w:p>
        </w:tc>
        <w:tc>
          <w:tcPr>
            <w:tcW w:w="482" w:type="pct"/>
            <w:noWrap/>
          </w:tcPr>
          <w:p w:rsidR="003B5ADA" w:rsidRPr="00C24DCC" w:rsidRDefault="003B5ADA" w:rsidP="003B5ADA">
            <w:pPr>
              <w:jc w:val="center"/>
              <w:rPr>
                <w:rFonts w:cstheme="minorHAnsi"/>
                <w:szCs w:val="20"/>
              </w:rPr>
            </w:pPr>
            <w:r w:rsidRPr="00135B3D">
              <w:t>316</w:t>
            </w:r>
          </w:p>
        </w:tc>
        <w:tc>
          <w:tcPr>
            <w:tcW w:w="723" w:type="pct"/>
            <w:noWrap/>
          </w:tcPr>
          <w:p w:rsidR="003B5ADA" w:rsidRPr="00C24DCC" w:rsidRDefault="003B5ADA" w:rsidP="003B5ADA">
            <w:pPr>
              <w:jc w:val="center"/>
              <w:rPr>
                <w:rFonts w:cstheme="minorHAnsi"/>
                <w:szCs w:val="20"/>
              </w:rPr>
            </w:pPr>
            <w:r w:rsidRPr="00135B3D">
              <w:t>60</w:t>
            </w:r>
          </w:p>
        </w:tc>
        <w:tc>
          <w:tcPr>
            <w:tcW w:w="434" w:type="pct"/>
            <w:noWrap/>
          </w:tcPr>
          <w:p w:rsidR="003B5ADA" w:rsidRPr="00C24DCC" w:rsidRDefault="003B5ADA" w:rsidP="003B5ADA">
            <w:pPr>
              <w:jc w:val="center"/>
              <w:rPr>
                <w:rFonts w:cstheme="minorHAnsi"/>
                <w:szCs w:val="20"/>
              </w:rPr>
            </w:pPr>
            <w:r w:rsidRPr="00135B3D">
              <w:t>505</w:t>
            </w:r>
          </w:p>
        </w:tc>
        <w:tc>
          <w:tcPr>
            <w:tcW w:w="667" w:type="pct"/>
          </w:tcPr>
          <w:p w:rsidR="003B5ADA" w:rsidRPr="004D2EC9" w:rsidRDefault="003B5ADA" w:rsidP="003B5ADA">
            <w:pPr>
              <w:jc w:val="center"/>
              <w:rPr>
                <w:color w:val="FF0000"/>
              </w:rPr>
            </w:pPr>
            <w:r w:rsidRPr="00135B3D">
              <w:t>256</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Emergency Medical Technology/Technician (EMT Paramedic)</w:t>
            </w:r>
          </w:p>
        </w:tc>
        <w:tc>
          <w:tcPr>
            <w:tcW w:w="482" w:type="pct"/>
            <w:noWrap/>
          </w:tcPr>
          <w:p w:rsidR="003B5ADA" w:rsidRPr="00C24DCC" w:rsidRDefault="003B5ADA" w:rsidP="003B5ADA">
            <w:pPr>
              <w:jc w:val="center"/>
              <w:rPr>
                <w:rFonts w:cstheme="minorHAnsi"/>
                <w:szCs w:val="20"/>
              </w:rPr>
            </w:pPr>
            <w:r w:rsidRPr="00135B3D">
              <w:t>306</w:t>
            </w:r>
          </w:p>
        </w:tc>
        <w:tc>
          <w:tcPr>
            <w:tcW w:w="723" w:type="pct"/>
            <w:noWrap/>
          </w:tcPr>
          <w:p w:rsidR="003B5ADA" w:rsidRPr="00C24DCC" w:rsidRDefault="003B5ADA" w:rsidP="003B5ADA">
            <w:pPr>
              <w:jc w:val="center"/>
              <w:rPr>
                <w:rFonts w:cstheme="minorHAnsi"/>
                <w:szCs w:val="20"/>
              </w:rPr>
            </w:pPr>
            <w:r w:rsidRPr="00135B3D">
              <w:t>85</w:t>
            </w:r>
          </w:p>
        </w:tc>
        <w:tc>
          <w:tcPr>
            <w:tcW w:w="434" w:type="pct"/>
            <w:noWrap/>
          </w:tcPr>
          <w:p w:rsidR="003B5ADA" w:rsidRPr="00C24DCC" w:rsidRDefault="003B5ADA" w:rsidP="003B5ADA">
            <w:pPr>
              <w:jc w:val="center"/>
              <w:rPr>
                <w:rFonts w:cstheme="minorHAnsi"/>
                <w:szCs w:val="20"/>
              </w:rPr>
            </w:pPr>
            <w:r w:rsidRPr="00135B3D">
              <w:t>739</w:t>
            </w:r>
          </w:p>
        </w:tc>
        <w:tc>
          <w:tcPr>
            <w:tcW w:w="667" w:type="pct"/>
          </w:tcPr>
          <w:p w:rsidR="003B5ADA" w:rsidRPr="00253086" w:rsidRDefault="003B5ADA" w:rsidP="003B5ADA">
            <w:pPr>
              <w:jc w:val="center"/>
            </w:pPr>
            <w:r w:rsidRPr="00135B3D">
              <w:t>221</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Nursing Assistant/Aide and Patient Care Assistant/Aide</w:t>
            </w:r>
          </w:p>
        </w:tc>
        <w:tc>
          <w:tcPr>
            <w:tcW w:w="482" w:type="pct"/>
            <w:noWrap/>
          </w:tcPr>
          <w:p w:rsidR="003B5ADA" w:rsidRPr="00C24DCC" w:rsidRDefault="003B5ADA" w:rsidP="003B5ADA">
            <w:pPr>
              <w:jc w:val="center"/>
              <w:rPr>
                <w:rFonts w:cstheme="minorHAnsi"/>
                <w:szCs w:val="20"/>
              </w:rPr>
            </w:pPr>
            <w:r w:rsidRPr="00135B3D">
              <w:t>280</w:t>
            </w:r>
          </w:p>
        </w:tc>
        <w:tc>
          <w:tcPr>
            <w:tcW w:w="723" w:type="pct"/>
            <w:noWrap/>
          </w:tcPr>
          <w:p w:rsidR="003B5ADA" w:rsidRPr="00C24DCC" w:rsidRDefault="003B5ADA" w:rsidP="003B5ADA">
            <w:pPr>
              <w:jc w:val="center"/>
              <w:rPr>
                <w:rFonts w:cstheme="minorHAnsi"/>
                <w:szCs w:val="20"/>
              </w:rPr>
            </w:pPr>
            <w:r w:rsidRPr="00135B3D">
              <w:t>330</w:t>
            </w:r>
          </w:p>
        </w:tc>
        <w:tc>
          <w:tcPr>
            <w:tcW w:w="434" w:type="pct"/>
            <w:noWrap/>
          </w:tcPr>
          <w:p w:rsidR="003B5ADA" w:rsidRPr="00C24DCC" w:rsidRDefault="003B5ADA" w:rsidP="003B5ADA">
            <w:pPr>
              <w:jc w:val="center"/>
              <w:rPr>
                <w:rFonts w:cstheme="minorHAnsi"/>
                <w:szCs w:val="20"/>
              </w:rPr>
            </w:pPr>
            <w:r w:rsidRPr="00135B3D">
              <w:t>2,550</w:t>
            </w:r>
          </w:p>
        </w:tc>
        <w:tc>
          <w:tcPr>
            <w:tcW w:w="667" w:type="pct"/>
          </w:tcPr>
          <w:p w:rsidR="003B5ADA" w:rsidRPr="004E55CD" w:rsidRDefault="003B5ADA" w:rsidP="003B5ADA">
            <w:pPr>
              <w:jc w:val="center"/>
              <w:rPr>
                <w:color w:val="FF0000"/>
              </w:rPr>
            </w:pPr>
            <w:r w:rsidRPr="004E55CD">
              <w:rPr>
                <w:color w:val="FF0000"/>
              </w:rPr>
              <w:t xml:space="preserve"> (50)</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Child Care Provider/Assistant</w:t>
            </w:r>
          </w:p>
        </w:tc>
        <w:tc>
          <w:tcPr>
            <w:tcW w:w="482" w:type="pct"/>
            <w:noWrap/>
          </w:tcPr>
          <w:p w:rsidR="003B5ADA" w:rsidRPr="00C24DCC" w:rsidRDefault="003B5ADA" w:rsidP="003B5ADA">
            <w:pPr>
              <w:jc w:val="center"/>
              <w:rPr>
                <w:rFonts w:cstheme="minorHAnsi"/>
                <w:szCs w:val="20"/>
              </w:rPr>
            </w:pPr>
            <w:r w:rsidRPr="00135B3D">
              <w:t>261</w:t>
            </w:r>
          </w:p>
        </w:tc>
        <w:tc>
          <w:tcPr>
            <w:tcW w:w="723" w:type="pct"/>
            <w:noWrap/>
          </w:tcPr>
          <w:p w:rsidR="003B5ADA" w:rsidRPr="00C24DCC" w:rsidRDefault="003B5ADA" w:rsidP="003B5ADA">
            <w:pPr>
              <w:jc w:val="center"/>
              <w:rPr>
                <w:rFonts w:cstheme="minorHAnsi"/>
                <w:szCs w:val="20"/>
              </w:rPr>
            </w:pPr>
            <w:r w:rsidRPr="00135B3D">
              <w:t>174</w:t>
            </w:r>
          </w:p>
        </w:tc>
        <w:tc>
          <w:tcPr>
            <w:tcW w:w="434" w:type="pct"/>
            <w:noWrap/>
          </w:tcPr>
          <w:p w:rsidR="003B5ADA" w:rsidRPr="00C24DCC" w:rsidRDefault="003B5ADA" w:rsidP="003B5ADA">
            <w:pPr>
              <w:jc w:val="center"/>
              <w:rPr>
                <w:rFonts w:cstheme="minorHAnsi"/>
                <w:szCs w:val="20"/>
              </w:rPr>
            </w:pPr>
            <w:r w:rsidRPr="00135B3D">
              <w:t>1,087</w:t>
            </w:r>
          </w:p>
        </w:tc>
        <w:tc>
          <w:tcPr>
            <w:tcW w:w="667" w:type="pct"/>
          </w:tcPr>
          <w:p w:rsidR="003B5ADA" w:rsidRPr="004D2EC9" w:rsidRDefault="003B5ADA" w:rsidP="003B5ADA">
            <w:pPr>
              <w:jc w:val="center"/>
              <w:rPr>
                <w:color w:val="FF0000"/>
              </w:rPr>
            </w:pPr>
            <w:r w:rsidRPr="00135B3D">
              <w:t>87</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Business/Commerce, General</w:t>
            </w:r>
          </w:p>
        </w:tc>
        <w:tc>
          <w:tcPr>
            <w:tcW w:w="482" w:type="pct"/>
            <w:noWrap/>
          </w:tcPr>
          <w:p w:rsidR="003B5ADA" w:rsidRPr="00C24DCC" w:rsidRDefault="003B5ADA" w:rsidP="003B5ADA">
            <w:pPr>
              <w:jc w:val="center"/>
              <w:rPr>
                <w:rFonts w:cstheme="minorHAnsi"/>
                <w:szCs w:val="20"/>
              </w:rPr>
            </w:pPr>
            <w:r w:rsidRPr="00135B3D">
              <w:t>252</w:t>
            </w:r>
          </w:p>
        </w:tc>
        <w:tc>
          <w:tcPr>
            <w:tcW w:w="723" w:type="pct"/>
            <w:noWrap/>
          </w:tcPr>
          <w:p w:rsidR="003B5ADA" w:rsidRPr="00C24DCC" w:rsidRDefault="003B5ADA" w:rsidP="003B5ADA">
            <w:pPr>
              <w:jc w:val="center"/>
              <w:rPr>
                <w:rFonts w:cstheme="minorHAnsi"/>
                <w:szCs w:val="20"/>
              </w:rPr>
            </w:pPr>
            <w:r w:rsidRPr="00135B3D">
              <w:t>1,146</w:t>
            </w:r>
          </w:p>
        </w:tc>
        <w:tc>
          <w:tcPr>
            <w:tcW w:w="434" w:type="pct"/>
            <w:noWrap/>
          </w:tcPr>
          <w:p w:rsidR="003B5ADA" w:rsidRPr="00C24DCC" w:rsidRDefault="003B5ADA" w:rsidP="003B5ADA">
            <w:pPr>
              <w:jc w:val="center"/>
              <w:rPr>
                <w:rFonts w:cstheme="minorHAnsi"/>
                <w:szCs w:val="20"/>
              </w:rPr>
            </w:pPr>
            <w:r w:rsidRPr="00135B3D">
              <w:t>11,876</w:t>
            </w:r>
          </w:p>
        </w:tc>
        <w:tc>
          <w:tcPr>
            <w:tcW w:w="667" w:type="pct"/>
          </w:tcPr>
          <w:p w:rsidR="003B5ADA" w:rsidRPr="004E55CD" w:rsidRDefault="003B5ADA" w:rsidP="003B5ADA">
            <w:pPr>
              <w:jc w:val="center"/>
              <w:rPr>
                <w:color w:val="FF0000"/>
              </w:rPr>
            </w:pPr>
            <w:r w:rsidRPr="004E55CD">
              <w:rPr>
                <w:color w:val="FF0000"/>
              </w:rPr>
              <w:t xml:space="preserve"> (894)</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Computer and Information Sciences, General</w:t>
            </w:r>
          </w:p>
        </w:tc>
        <w:tc>
          <w:tcPr>
            <w:tcW w:w="482" w:type="pct"/>
            <w:noWrap/>
          </w:tcPr>
          <w:p w:rsidR="003B5ADA" w:rsidRPr="00C24DCC" w:rsidRDefault="003B5ADA" w:rsidP="003B5ADA">
            <w:pPr>
              <w:jc w:val="center"/>
              <w:rPr>
                <w:rFonts w:cstheme="minorHAnsi"/>
                <w:szCs w:val="20"/>
              </w:rPr>
            </w:pPr>
            <w:r w:rsidRPr="00135B3D">
              <w:t>205</w:t>
            </w:r>
          </w:p>
        </w:tc>
        <w:tc>
          <w:tcPr>
            <w:tcW w:w="723" w:type="pct"/>
            <w:noWrap/>
          </w:tcPr>
          <w:p w:rsidR="003B5ADA" w:rsidRPr="00C24DCC" w:rsidRDefault="003B5ADA" w:rsidP="003B5ADA">
            <w:pPr>
              <w:jc w:val="center"/>
              <w:rPr>
                <w:rFonts w:cstheme="minorHAnsi"/>
                <w:szCs w:val="20"/>
              </w:rPr>
            </w:pPr>
            <w:r w:rsidRPr="00135B3D">
              <w:t>405</w:t>
            </w:r>
          </w:p>
        </w:tc>
        <w:tc>
          <w:tcPr>
            <w:tcW w:w="434" w:type="pct"/>
            <w:noWrap/>
          </w:tcPr>
          <w:p w:rsidR="003B5ADA" w:rsidRPr="00C24DCC" w:rsidRDefault="003B5ADA" w:rsidP="003B5ADA">
            <w:pPr>
              <w:jc w:val="center"/>
              <w:rPr>
                <w:rFonts w:cstheme="minorHAnsi"/>
                <w:szCs w:val="20"/>
              </w:rPr>
            </w:pPr>
            <w:r w:rsidRPr="00135B3D">
              <w:t>4,517</w:t>
            </w:r>
          </w:p>
        </w:tc>
        <w:tc>
          <w:tcPr>
            <w:tcW w:w="667" w:type="pct"/>
          </w:tcPr>
          <w:p w:rsidR="003B5ADA" w:rsidRPr="004E55CD" w:rsidRDefault="003B5ADA" w:rsidP="003B5ADA">
            <w:pPr>
              <w:jc w:val="center"/>
              <w:rPr>
                <w:color w:val="FF0000"/>
              </w:rPr>
            </w:pPr>
            <w:r w:rsidRPr="004E55CD">
              <w:rPr>
                <w:color w:val="FF0000"/>
              </w:rPr>
              <w:t xml:space="preserve"> (200)</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Sociology</w:t>
            </w:r>
          </w:p>
        </w:tc>
        <w:tc>
          <w:tcPr>
            <w:tcW w:w="482" w:type="pct"/>
            <w:noWrap/>
          </w:tcPr>
          <w:p w:rsidR="003B5ADA" w:rsidRPr="00C24DCC" w:rsidRDefault="003B5ADA" w:rsidP="003B5ADA">
            <w:pPr>
              <w:jc w:val="center"/>
              <w:rPr>
                <w:rFonts w:cstheme="minorHAnsi"/>
                <w:szCs w:val="20"/>
              </w:rPr>
            </w:pPr>
            <w:r w:rsidRPr="00135B3D">
              <w:t>182</w:t>
            </w:r>
          </w:p>
        </w:tc>
        <w:tc>
          <w:tcPr>
            <w:tcW w:w="723" w:type="pct"/>
            <w:noWrap/>
          </w:tcPr>
          <w:p w:rsidR="003B5ADA" w:rsidRPr="00C24DCC" w:rsidRDefault="003B5ADA" w:rsidP="003B5ADA">
            <w:pPr>
              <w:jc w:val="center"/>
              <w:rPr>
                <w:rFonts w:cstheme="minorHAnsi"/>
                <w:szCs w:val="20"/>
              </w:rPr>
            </w:pPr>
            <w:r w:rsidRPr="00135B3D">
              <w:t>1</w:t>
            </w:r>
          </w:p>
        </w:tc>
        <w:tc>
          <w:tcPr>
            <w:tcW w:w="434" w:type="pct"/>
            <w:noWrap/>
          </w:tcPr>
          <w:p w:rsidR="003B5ADA" w:rsidRPr="00C24DCC" w:rsidRDefault="003B5ADA" w:rsidP="003B5ADA">
            <w:pPr>
              <w:jc w:val="center"/>
              <w:rPr>
                <w:rFonts w:cstheme="minorHAnsi"/>
                <w:szCs w:val="20"/>
              </w:rPr>
            </w:pPr>
            <w:r w:rsidRPr="00135B3D">
              <w:t>4</w:t>
            </w:r>
          </w:p>
        </w:tc>
        <w:tc>
          <w:tcPr>
            <w:tcW w:w="667" w:type="pct"/>
          </w:tcPr>
          <w:p w:rsidR="003B5ADA" w:rsidRPr="00253086" w:rsidRDefault="003B5ADA" w:rsidP="003B5ADA">
            <w:pPr>
              <w:jc w:val="center"/>
            </w:pPr>
            <w:r w:rsidRPr="00135B3D">
              <w:t>181</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Elementary Education and Teaching</w:t>
            </w:r>
          </w:p>
        </w:tc>
        <w:tc>
          <w:tcPr>
            <w:tcW w:w="482" w:type="pct"/>
            <w:noWrap/>
          </w:tcPr>
          <w:p w:rsidR="003B5ADA" w:rsidRPr="00C24DCC" w:rsidRDefault="003B5ADA" w:rsidP="003B5ADA">
            <w:pPr>
              <w:jc w:val="center"/>
              <w:rPr>
                <w:rFonts w:cstheme="minorHAnsi"/>
                <w:szCs w:val="20"/>
              </w:rPr>
            </w:pPr>
            <w:r w:rsidRPr="00135B3D">
              <w:t>180</w:t>
            </w:r>
          </w:p>
        </w:tc>
        <w:tc>
          <w:tcPr>
            <w:tcW w:w="723" w:type="pct"/>
            <w:noWrap/>
          </w:tcPr>
          <w:p w:rsidR="003B5ADA" w:rsidRPr="00C24DCC" w:rsidRDefault="003B5ADA" w:rsidP="003B5ADA">
            <w:pPr>
              <w:jc w:val="center"/>
              <w:rPr>
                <w:rFonts w:cstheme="minorHAnsi"/>
                <w:szCs w:val="20"/>
              </w:rPr>
            </w:pPr>
            <w:r w:rsidRPr="00135B3D">
              <w:t>124</w:t>
            </w:r>
          </w:p>
        </w:tc>
        <w:tc>
          <w:tcPr>
            <w:tcW w:w="434" w:type="pct"/>
            <w:noWrap/>
          </w:tcPr>
          <w:p w:rsidR="003B5ADA" w:rsidRPr="00C24DCC" w:rsidRDefault="003B5ADA" w:rsidP="003B5ADA">
            <w:pPr>
              <w:jc w:val="center"/>
              <w:rPr>
                <w:rFonts w:cstheme="minorHAnsi"/>
                <w:szCs w:val="20"/>
              </w:rPr>
            </w:pPr>
            <w:r w:rsidRPr="00135B3D">
              <w:t>1,663</w:t>
            </w:r>
          </w:p>
        </w:tc>
        <w:tc>
          <w:tcPr>
            <w:tcW w:w="667" w:type="pct"/>
          </w:tcPr>
          <w:p w:rsidR="003B5ADA" w:rsidRPr="00253086" w:rsidRDefault="003B5ADA" w:rsidP="003B5ADA">
            <w:pPr>
              <w:jc w:val="center"/>
            </w:pPr>
            <w:r w:rsidRPr="00135B3D">
              <w:t>56</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Accounting</w:t>
            </w:r>
          </w:p>
        </w:tc>
        <w:tc>
          <w:tcPr>
            <w:tcW w:w="482" w:type="pct"/>
            <w:noWrap/>
          </w:tcPr>
          <w:p w:rsidR="003B5ADA" w:rsidRPr="00C24DCC" w:rsidRDefault="003B5ADA" w:rsidP="003B5ADA">
            <w:pPr>
              <w:jc w:val="center"/>
              <w:rPr>
                <w:rFonts w:cstheme="minorHAnsi"/>
                <w:szCs w:val="20"/>
              </w:rPr>
            </w:pPr>
            <w:r w:rsidRPr="00135B3D">
              <w:t>166</w:t>
            </w:r>
          </w:p>
        </w:tc>
        <w:tc>
          <w:tcPr>
            <w:tcW w:w="723" w:type="pct"/>
            <w:noWrap/>
          </w:tcPr>
          <w:p w:rsidR="003B5ADA" w:rsidRPr="00C24DCC" w:rsidRDefault="003B5ADA" w:rsidP="003B5ADA">
            <w:pPr>
              <w:jc w:val="center"/>
              <w:rPr>
                <w:rFonts w:cstheme="minorHAnsi"/>
                <w:szCs w:val="20"/>
              </w:rPr>
            </w:pPr>
            <w:r w:rsidRPr="00135B3D">
              <w:t>355</w:t>
            </w:r>
          </w:p>
        </w:tc>
        <w:tc>
          <w:tcPr>
            <w:tcW w:w="434" w:type="pct"/>
            <w:noWrap/>
          </w:tcPr>
          <w:p w:rsidR="003B5ADA" w:rsidRPr="00C24DCC" w:rsidRDefault="003B5ADA" w:rsidP="003B5ADA">
            <w:pPr>
              <w:jc w:val="center"/>
              <w:rPr>
                <w:rFonts w:cstheme="minorHAnsi"/>
                <w:szCs w:val="20"/>
              </w:rPr>
            </w:pPr>
            <w:r w:rsidRPr="00135B3D">
              <w:t>3,671</w:t>
            </w:r>
          </w:p>
        </w:tc>
        <w:tc>
          <w:tcPr>
            <w:tcW w:w="667" w:type="pct"/>
          </w:tcPr>
          <w:p w:rsidR="003B5ADA" w:rsidRPr="004E55CD" w:rsidRDefault="003B5ADA" w:rsidP="003B5ADA">
            <w:pPr>
              <w:jc w:val="center"/>
              <w:rPr>
                <w:color w:val="FF0000"/>
              </w:rPr>
            </w:pPr>
            <w:r w:rsidRPr="004E55CD">
              <w:rPr>
                <w:color w:val="FF0000"/>
              </w:rPr>
              <w:t xml:space="preserve"> (189)</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Dental Assisting/Assistant</w:t>
            </w:r>
          </w:p>
        </w:tc>
        <w:tc>
          <w:tcPr>
            <w:tcW w:w="482" w:type="pct"/>
            <w:noWrap/>
          </w:tcPr>
          <w:p w:rsidR="003B5ADA" w:rsidRPr="00C24DCC" w:rsidRDefault="003B5ADA" w:rsidP="003B5ADA">
            <w:pPr>
              <w:jc w:val="center"/>
              <w:rPr>
                <w:rFonts w:cstheme="minorHAnsi"/>
                <w:szCs w:val="20"/>
              </w:rPr>
            </w:pPr>
            <w:r w:rsidRPr="00135B3D">
              <w:t>163</w:t>
            </w:r>
          </w:p>
        </w:tc>
        <w:tc>
          <w:tcPr>
            <w:tcW w:w="723" w:type="pct"/>
            <w:noWrap/>
          </w:tcPr>
          <w:p w:rsidR="003B5ADA" w:rsidRPr="00C24DCC" w:rsidRDefault="003B5ADA" w:rsidP="003B5ADA">
            <w:pPr>
              <w:jc w:val="center"/>
              <w:rPr>
                <w:rFonts w:cstheme="minorHAnsi"/>
                <w:szCs w:val="20"/>
              </w:rPr>
            </w:pPr>
            <w:r w:rsidRPr="00135B3D">
              <w:t>143</w:t>
            </w:r>
          </w:p>
        </w:tc>
        <w:tc>
          <w:tcPr>
            <w:tcW w:w="434" w:type="pct"/>
            <w:noWrap/>
          </w:tcPr>
          <w:p w:rsidR="003B5ADA" w:rsidRPr="00C24DCC" w:rsidRDefault="003B5ADA" w:rsidP="003B5ADA">
            <w:pPr>
              <w:jc w:val="center"/>
              <w:rPr>
                <w:rFonts w:cstheme="minorHAnsi"/>
                <w:szCs w:val="20"/>
              </w:rPr>
            </w:pPr>
            <w:r w:rsidRPr="00135B3D">
              <w:t>1,167</w:t>
            </w:r>
          </w:p>
        </w:tc>
        <w:tc>
          <w:tcPr>
            <w:tcW w:w="667" w:type="pct"/>
          </w:tcPr>
          <w:p w:rsidR="003B5ADA" w:rsidRPr="00253086" w:rsidRDefault="003B5ADA" w:rsidP="003B5ADA">
            <w:pPr>
              <w:jc w:val="center"/>
            </w:pPr>
            <w:r w:rsidRPr="00135B3D">
              <w:t>20</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English Language and Literature, General</w:t>
            </w:r>
          </w:p>
        </w:tc>
        <w:tc>
          <w:tcPr>
            <w:tcW w:w="482" w:type="pct"/>
            <w:noWrap/>
          </w:tcPr>
          <w:p w:rsidR="003B5ADA" w:rsidRPr="00C24DCC" w:rsidRDefault="003B5ADA" w:rsidP="003B5ADA">
            <w:pPr>
              <w:jc w:val="center"/>
              <w:rPr>
                <w:rFonts w:cstheme="minorHAnsi"/>
                <w:szCs w:val="20"/>
              </w:rPr>
            </w:pPr>
            <w:r w:rsidRPr="00135B3D">
              <w:t>160</w:t>
            </w:r>
          </w:p>
        </w:tc>
        <w:tc>
          <w:tcPr>
            <w:tcW w:w="723" w:type="pct"/>
            <w:noWrap/>
          </w:tcPr>
          <w:p w:rsidR="003B5ADA" w:rsidRPr="00C24DCC" w:rsidRDefault="003B5ADA" w:rsidP="003B5ADA">
            <w:pPr>
              <w:jc w:val="center"/>
              <w:rPr>
                <w:rFonts w:cstheme="minorHAnsi"/>
                <w:szCs w:val="20"/>
              </w:rPr>
            </w:pPr>
            <w:r w:rsidRPr="00135B3D">
              <w:t>361</w:t>
            </w:r>
          </w:p>
        </w:tc>
        <w:tc>
          <w:tcPr>
            <w:tcW w:w="434" w:type="pct"/>
            <w:noWrap/>
          </w:tcPr>
          <w:p w:rsidR="003B5ADA" w:rsidRPr="00C24DCC" w:rsidRDefault="003B5ADA" w:rsidP="003B5ADA">
            <w:pPr>
              <w:jc w:val="center"/>
              <w:rPr>
                <w:rFonts w:cstheme="minorHAnsi"/>
                <w:szCs w:val="20"/>
              </w:rPr>
            </w:pPr>
            <w:r w:rsidRPr="00135B3D">
              <w:t>4,319</w:t>
            </w:r>
          </w:p>
        </w:tc>
        <w:tc>
          <w:tcPr>
            <w:tcW w:w="667" w:type="pct"/>
          </w:tcPr>
          <w:p w:rsidR="003B5ADA" w:rsidRPr="004E55CD" w:rsidRDefault="003B5ADA" w:rsidP="003B5ADA">
            <w:pPr>
              <w:jc w:val="center"/>
              <w:rPr>
                <w:color w:val="FF0000"/>
              </w:rPr>
            </w:pPr>
            <w:r w:rsidRPr="004E55CD">
              <w:rPr>
                <w:color w:val="FF0000"/>
              </w:rPr>
              <w:t xml:space="preserve"> (201)</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Rhetoric and Composition</w:t>
            </w:r>
          </w:p>
        </w:tc>
        <w:tc>
          <w:tcPr>
            <w:tcW w:w="482" w:type="pct"/>
            <w:noWrap/>
          </w:tcPr>
          <w:p w:rsidR="003B5ADA" w:rsidRPr="00C24DCC" w:rsidRDefault="003B5ADA" w:rsidP="003B5ADA">
            <w:pPr>
              <w:jc w:val="center"/>
              <w:rPr>
                <w:rFonts w:cstheme="minorHAnsi"/>
                <w:szCs w:val="20"/>
              </w:rPr>
            </w:pPr>
            <w:r w:rsidRPr="00135B3D">
              <w:t>160</w:t>
            </w:r>
          </w:p>
        </w:tc>
        <w:tc>
          <w:tcPr>
            <w:tcW w:w="723" w:type="pct"/>
            <w:noWrap/>
          </w:tcPr>
          <w:p w:rsidR="003B5ADA" w:rsidRPr="00C24DCC" w:rsidRDefault="003B5ADA" w:rsidP="003B5ADA">
            <w:pPr>
              <w:jc w:val="center"/>
              <w:rPr>
                <w:rFonts w:cstheme="minorHAnsi"/>
                <w:szCs w:val="20"/>
              </w:rPr>
            </w:pPr>
            <w:r w:rsidRPr="00135B3D">
              <w:t>361</w:t>
            </w:r>
          </w:p>
        </w:tc>
        <w:tc>
          <w:tcPr>
            <w:tcW w:w="434" w:type="pct"/>
            <w:noWrap/>
          </w:tcPr>
          <w:p w:rsidR="003B5ADA" w:rsidRPr="00C24DCC" w:rsidRDefault="003B5ADA" w:rsidP="003B5ADA">
            <w:pPr>
              <w:jc w:val="center"/>
              <w:rPr>
                <w:rFonts w:cstheme="minorHAnsi"/>
                <w:szCs w:val="20"/>
              </w:rPr>
            </w:pPr>
            <w:r w:rsidRPr="00135B3D">
              <w:t>4,319</w:t>
            </w:r>
          </w:p>
        </w:tc>
        <w:tc>
          <w:tcPr>
            <w:tcW w:w="667" w:type="pct"/>
          </w:tcPr>
          <w:p w:rsidR="003B5ADA" w:rsidRPr="004E55CD" w:rsidRDefault="003B5ADA" w:rsidP="003B5ADA">
            <w:pPr>
              <w:jc w:val="center"/>
              <w:rPr>
                <w:color w:val="FF0000"/>
              </w:rPr>
            </w:pPr>
            <w:r w:rsidRPr="004E55CD">
              <w:rPr>
                <w:color w:val="FF0000"/>
              </w:rPr>
              <w:t xml:space="preserve"> (201)</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Spanish Language and Literature</w:t>
            </w:r>
          </w:p>
        </w:tc>
        <w:tc>
          <w:tcPr>
            <w:tcW w:w="482" w:type="pct"/>
            <w:noWrap/>
          </w:tcPr>
          <w:p w:rsidR="003B5ADA" w:rsidRPr="00C24DCC" w:rsidRDefault="003B5ADA" w:rsidP="003B5ADA">
            <w:pPr>
              <w:jc w:val="center"/>
              <w:rPr>
                <w:rFonts w:cstheme="minorHAnsi"/>
                <w:szCs w:val="20"/>
              </w:rPr>
            </w:pPr>
            <w:r w:rsidRPr="00135B3D">
              <w:t>152</w:t>
            </w:r>
          </w:p>
        </w:tc>
        <w:tc>
          <w:tcPr>
            <w:tcW w:w="723" w:type="pct"/>
            <w:noWrap/>
          </w:tcPr>
          <w:p w:rsidR="003B5ADA" w:rsidRPr="00C24DCC" w:rsidRDefault="003B5ADA" w:rsidP="003B5ADA">
            <w:pPr>
              <w:jc w:val="center"/>
              <w:rPr>
                <w:rFonts w:cstheme="minorHAnsi"/>
                <w:szCs w:val="20"/>
              </w:rPr>
            </w:pPr>
            <w:r w:rsidRPr="00135B3D">
              <w:t>20</w:t>
            </w:r>
          </w:p>
        </w:tc>
        <w:tc>
          <w:tcPr>
            <w:tcW w:w="434" w:type="pct"/>
            <w:noWrap/>
          </w:tcPr>
          <w:p w:rsidR="003B5ADA" w:rsidRPr="00C24DCC" w:rsidRDefault="003B5ADA" w:rsidP="003B5ADA">
            <w:pPr>
              <w:jc w:val="center"/>
              <w:rPr>
                <w:rFonts w:cstheme="minorHAnsi"/>
                <w:szCs w:val="20"/>
              </w:rPr>
            </w:pPr>
            <w:r w:rsidRPr="00135B3D">
              <w:t>187</w:t>
            </w:r>
          </w:p>
        </w:tc>
        <w:tc>
          <w:tcPr>
            <w:tcW w:w="667" w:type="pct"/>
          </w:tcPr>
          <w:p w:rsidR="003B5ADA" w:rsidRPr="00253086" w:rsidRDefault="003B5ADA" w:rsidP="003B5ADA">
            <w:pPr>
              <w:jc w:val="center"/>
            </w:pPr>
            <w:r w:rsidRPr="00135B3D">
              <w:t>133</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Corrections</w:t>
            </w:r>
          </w:p>
        </w:tc>
        <w:tc>
          <w:tcPr>
            <w:tcW w:w="482" w:type="pct"/>
            <w:noWrap/>
          </w:tcPr>
          <w:p w:rsidR="003B5ADA" w:rsidRPr="00C24DCC" w:rsidRDefault="003B5ADA" w:rsidP="003B5ADA">
            <w:pPr>
              <w:jc w:val="center"/>
              <w:rPr>
                <w:rFonts w:cstheme="minorHAnsi"/>
                <w:szCs w:val="20"/>
              </w:rPr>
            </w:pPr>
            <w:r w:rsidRPr="00135B3D">
              <w:t>152</w:t>
            </w:r>
          </w:p>
        </w:tc>
        <w:tc>
          <w:tcPr>
            <w:tcW w:w="723" w:type="pct"/>
            <w:noWrap/>
          </w:tcPr>
          <w:p w:rsidR="003B5ADA" w:rsidRPr="00C24DCC" w:rsidRDefault="003B5ADA" w:rsidP="003B5ADA">
            <w:pPr>
              <w:jc w:val="center"/>
              <w:rPr>
                <w:rFonts w:cstheme="minorHAnsi"/>
                <w:szCs w:val="20"/>
              </w:rPr>
            </w:pPr>
            <w:r w:rsidRPr="00135B3D">
              <w:t>156</w:t>
            </w:r>
          </w:p>
        </w:tc>
        <w:tc>
          <w:tcPr>
            <w:tcW w:w="434" w:type="pct"/>
            <w:noWrap/>
          </w:tcPr>
          <w:p w:rsidR="003B5ADA" w:rsidRPr="00C24DCC" w:rsidRDefault="003B5ADA" w:rsidP="003B5ADA">
            <w:pPr>
              <w:jc w:val="center"/>
              <w:rPr>
                <w:rFonts w:cstheme="minorHAnsi"/>
                <w:szCs w:val="20"/>
              </w:rPr>
            </w:pPr>
            <w:r w:rsidRPr="00135B3D">
              <w:t>1,670</w:t>
            </w:r>
          </w:p>
        </w:tc>
        <w:tc>
          <w:tcPr>
            <w:tcW w:w="667" w:type="pct"/>
          </w:tcPr>
          <w:p w:rsidR="003B5ADA" w:rsidRPr="004E55CD" w:rsidRDefault="003B5ADA" w:rsidP="003B5ADA">
            <w:pPr>
              <w:jc w:val="center"/>
              <w:rPr>
                <w:color w:val="FF0000"/>
              </w:rPr>
            </w:pPr>
            <w:r w:rsidRPr="004E55CD">
              <w:rPr>
                <w:color w:val="FF0000"/>
              </w:rPr>
              <w:t xml:space="preserve"> (4)</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Cosmetology/Cosmetologist, General</w:t>
            </w:r>
          </w:p>
        </w:tc>
        <w:tc>
          <w:tcPr>
            <w:tcW w:w="482" w:type="pct"/>
            <w:noWrap/>
          </w:tcPr>
          <w:p w:rsidR="003B5ADA" w:rsidRPr="00C24DCC" w:rsidRDefault="003B5ADA" w:rsidP="003B5ADA">
            <w:pPr>
              <w:jc w:val="center"/>
              <w:rPr>
                <w:rFonts w:cstheme="minorHAnsi"/>
                <w:szCs w:val="20"/>
              </w:rPr>
            </w:pPr>
            <w:r w:rsidRPr="00135B3D">
              <w:t>151</w:t>
            </w:r>
          </w:p>
        </w:tc>
        <w:tc>
          <w:tcPr>
            <w:tcW w:w="723" w:type="pct"/>
            <w:noWrap/>
          </w:tcPr>
          <w:p w:rsidR="003B5ADA" w:rsidRPr="00C24DCC" w:rsidRDefault="003B5ADA" w:rsidP="003B5ADA">
            <w:pPr>
              <w:jc w:val="center"/>
              <w:rPr>
                <w:rFonts w:cstheme="minorHAnsi"/>
                <w:szCs w:val="20"/>
              </w:rPr>
            </w:pPr>
            <w:r w:rsidRPr="00135B3D">
              <w:t>151</w:t>
            </w:r>
          </w:p>
        </w:tc>
        <w:tc>
          <w:tcPr>
            <w:tcW w:w="434" w:type="pct"/>
            <w:noWrap/>
          </w:tcPr>
          <w:p w:rsidR="003B5ADA" w:rsidRPr="00C24DCC" w:rsidRDefault="003B5ADA" w:rsidP="003B5ADA">
            <w:pPr>
              <w:jc w:val="center"/>
              <w:rPr>
                <w:rFonts w:cstheme="minorHAnsi"/>
                <w:szCs w:val="20"/>
              </w:rPr>
            </w:pPr>
            <w:r w:rsidRPr="00135B3D">
              <w:t>1,097</w:t>
            </w:r>
          </w:p>
        </w:tc>
        <w:tc>
          <w:tcPr>
            <w:tcW w:w="667" w:type="pct"/>
          </w:tcPr>
          <w:p w:rsidR="003B5ADA" w:rsidRPr="00253086" w:rsidRDefault="003B5ADA" w:rsidP="003B5ADA">
            <w:pPr>
              <w:jc w:val="center"/>
            </w:pPr>
            <w:r w:rsidRPr="00135B3D">
              <w:t>0</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Accounting Technology/Technician and Bookkeeping</w:t>
            </w:r>
          </w:p>
        </w:tc>
        <w:tc>
          <w:tcPr>
            <w:tcW w:w="482" w:type="pct"/>
            <w:noWrap/>
          </w:tcPr>
          <w:p w:rsidR="003B5ADA" w:rsidRPr="00C24DCC" w:rsidRDefault="003B5ADA" w:rsidP="003B5ADA">
            <w:pPr>
              <w:jc w:val="center"/>
              <w:rPr>
                <w:rFonts w:cstheme="minorHAnsi"/>
                <w:szCs w:val="20"/>
              </w:rPr>
            </w:pPr>
            <w:r w:rsidRPr="00135B3D">
              <w:t>128</w:t>
            </w:r>
          </w:p>
        </w:tc>
        <w:tc>
          <w:tcPr>
            <w:tcW w:w="723" w:type="pct"/>
            <w:noWrap/>
          </w:tcPr>
          <w:p w:rsidR="003B5ADA" w:rsidRPr="00C24DCC" w:rsidRDefault="003B5ADA" w:rsidP="003B5ADA">
            <w:pPr>
              <w:jc w:val="center"/>
              <w:rPr>
                <w:rFonts w:cstheme="minorHAnsi"/>
                <w:szCs w:val="20"/>
              </w:rPr>
            </w:pPr>
            <w:r w:rsidRPr="00135B3D">
              <w:t>507</w:t>
            </w:r>
          </w:p>
        </w:tc>
        <w:tc>
          <w:tcPr>
            <w:tcW w:w="434" w:type="pct"/>
            <w:noWrap/>
          </w:tcPr>
          <w:p w:rsidR="003B5ADA" w:rsidRPr="00C24DCC" w:rsidRDefault="003B5ADA" w:rsidP="003B5ADA">
            <w:pPr>
              <w:jc w:val="center"/>
              <w:rPr>
                <w:rFonts w:cstheme="minorHAnsi"/>
                <w:szCs w:val="20"/>
              </w:rPr>
            </w:pPr>
            <w:r w:rsidRPr="00135B3D">
              <w:t>4,295</w:t>
            </w:r>
          </w:p>
        </w:tc>
        <w:tc>
          <w:tcPr>
            <w:tcW w:w="667" w:type="pct"/>
          </w:tcPr>
          <w:p w:rsidR="003B5ADA" w:rsidRPr="004E55CD" w:rsidRDefault="003B5ADA" w:rsidP="003B5ADA">
            <w:pPr>
              <w:jc w:val="center"/>
              <w:rPr>
                <w:color w:val="FF0000"/>
              </w:rPr>
            </w:pPr>
            <w:r w:rsidRPr="004E55CD">
              <w:rPr>
                <w:color w:val="FF0000"/>
              </w:rPr>
              <w:t xml:space="preserve"> (379)</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Mechanical Engineering</w:t>
            </w:r>
          </w:p>
        </w:tc>
        <w:tc>
          <w:tcPr>
            <w:tcW w:w="482" w:type="pct"/>
            <w:noWrap/>
          </w:tcPr>
          <w:p w:rsidR="003B5ADA" w:rsidRPr="00C24DCC" w:rsidRDefault="003B5ADA" w:rsidP="003B5ADA">
            <w:pPr>
              <w:jc w:val="center"/>
              <w:rPr>
                <w:rFonts w:cstheme="minorHAnsi"/>
                <w:szCs w:val="20"/>
              </w:rPr>
            </w:pPr>
            <w:r w:rsidRPr="00135B3D">
              <w:t>126</w:t>
            </w:r>
          </w:p>
        </w:tc>
        <w:tc>
          <w:tcPr>
            <w:tcW w:w="723" w:type="pct"/>
            <w:noWrap/>
          </w:tcPr>
          <w:p w:rsidR="003B5ADA" w:rsidRPr="00C24DCC" w:rsidRDefault="003B5ADA" w:rsidP="003B5ADA">
            <w:pPr>
              <w:jc w:val="center"/>
              <w:rPr>
                <w:rFonts w:cstheme="minorHAnsi"/>
                <w:szCs w:val="20"/>
              </w:rPr>
            </w:pPr>
            <w:r w:rsidRPr="00135B3D">
              <w:t>214</w:t>
            </w:r>
          </w:p>
        </w:tc>
        <w:tc>
          <w:tcPr>
            <w:tcW w:w="434" w:type="pct"/>
            <w:noWrap/>
          </w:tcPr>
          <w:p w:rsidR="003B5ADA" w:rsidRPr="00C24DCC" w:rsidRDefault="003B5ADA" w:rsidP="003B5ADA">
            <w:pPr>
              <w:jc w:val="center"/>
              <w:rPr>
                <w:rFonts w:cstheme="minorHAnsi"/>
                <w:szCs w:val="20"/>
              </w:rPr>
            </w:pPr>
            <w:r w:rsidRPr="00135B3D">
              <w:t>2,526</w:t>
            </w:r>
          </w:p>
        </w:tc>
        <w:tc>
          <w:tcPr>
            <w:tcW w:w="667" w:type="pct"/>
          </w:tcPr>
          <w:p w:rsidR="003B5ADA" w:rsidRPr="004E55CD" w:rsidRDefault="003B5ADA" w:rsidP="003B5ADA">
            <w:pPr>
              <w:jc w:val="center"/>
              <w:rPr>
                <w:color w:val="FF0000"/>
              </w:rPr>
            </w:pPr>
            <w:r w:rsidRPr="004E55CD">
              <w:rPr>
                <w:color w:val="FF0000"/>
              </w:rPr>
              <w:t xml:space="preserve"> (88)</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Political Science and Government, General</w:t>
            </w:r>
          </w:p>
        </w:tc>
        <w:tc>
          <w:tcPr>
            <w:tcW w:w="482" w:type="pct"/>
            <w:noWrap/>
          </w:tcPr>
          <w:p w:rsidR="003B5ADA" w:rsidRPr="00C24DCC" w:rsidRDefault="003B5ADA" w:rsidP="003B5ADA">
            <w:pPr>
              <w:jc w:val="center"/>
              <w:rPr>
                <w:rFonts w:cstheme="minorHAnsi"/>
                <w:szCs w:val="20"/>
              </w:rPr>
            </w:pPr>
            <w:r w:rsidRPr="00135B3D">
              <w:t>125</w:t>
            </w:r>
          </w:p>
        </w:tc>
        <w:tc>
          <w:tcPr>
            <w:tcW w:w="723" w:type="pct"/>
            <w:noWrap/>
          </w:tcPr>
          <w:p w:rsidR="003B5ADA" w:rsidRPr="00C24DCC" w:rsidRDefault="003B5ADA" w:rsidP="003B5ADA">
            <w:pPr>
              <w:jc w:val="center"/>
              <w:rPr>
                <w:rFonts w:cstheme="minorHAnsi"/>
                <w:szCs w:val="20"/>
              </w:rPr>
            </w:pPr>
            <w:r w:rsidRPr="00135B3D">
              <w:t>3</w:t>
            </w:r>
          </w:p>
        </w:tc>
        <w:tc>
          <w:tcPr>
            <w:tcW w:w="434" w:type="pct"/>
            <w:noWrap/>
          </w:tcPr>
          <w:p w:rsidR="003B5ADA" w:rsidRPr="00C24DCC" w:rsidRDefault="003B5ADA" w:rsidP="003B5ADA">
            <w:pPr>
              <w:jc w:val="center"/>
              <w:rPr>
                <w:rFonts w:cstheme="minorHAnsi"/>
                <w:szCs w:val="20"/>
              </w:rPr>
            </w:pPr>
            <w:r w:rsidRPr="00135B3D">
              <w:t>20</w:t>
            </w:r>
          </w:p>
        </w:tc>
        <w:tc>
          <w:tcPr>
            <w:tcW w:w="667" w:type="pct"/>
          </w:tcPr>
          <w:p w:rsidR="003B5ADA" w:rsidRPr="004D2EC9" w:rsidRDefault="003B5ADA" w:rsidP="003B5ADA">
            <w:pPr>
              <w:jc w:val="center"/>
              <w:rPr>
                <w:color w:val="FF0000"/>
              </w:rPr>
            </w:pPr>
            <w:r w:rsidRPr="00135B3D">
              <w:t>122</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History, General</w:t>
            </w:r>
          </w:p>
        </w:tc>
        <w:tc>
          <w:tcPr>
            <w:tcW w:w="482" w:type="pct"/>
            <w:noWrap/>
          </w:tcPr>
          <w:p w:rsidR="003B5ADA" w:rsidRPr="00C24DCC" w:rsidRDefault="003B5ADA" w:rsidP="003B5ADA">
            <w:pPr>
              <w:jc w:val="center"/>
              <w:rPr>
                <w:rFonts w:cstheme="minorHAnsi"/>
                <w:szCs w:val="20"/>
              </w:rPr>
            </w:pPr>
            <w:r w:rsidRPr="00135B3D">
              <w:t>121</w:t>
            </w:r>
          </w:p>
        </w:tc>
        <w:tc>
          <w:tcPr>
            <w:tcW w:w="723" w:type="pct"/>
            <w:noWrap/>
          </w:tcPr>
          <w:p w:rsidR="003B5ADA" w:rsidRPr="00C24DCC" w:rsidRDefault="003B5ADA" w:rsidP="003B5ADA">
            <w:pPr>
              <w:jc w:val="center"/>
              <w:rPr>
                <w:rFonts w:cstheme="minorHAnsi"/>
                <w:szCs w:val="20"/>
              </w:rPr>
            </w:pPr>
            <w:r w:rsidRPr="00135B3D">
              <w:t>1</w:t>
            </w:r>
          </w:p>
        </w:tc>
        <w:tc>
          <w:tcPr>
            <w:tcW w:w="434" w:type="pct"/>
            <w:noWrap/>
          </w:tcPr>
          <w:p w:rsidR="003B5ADA" w:rsidRPr="00C24DCC" w:rsidRDefault="003B5ADA" w:rsidP="003B5ADA">
            <w:pPr>
              <w:jc w:val="center"/>
              <w:rPr>
                <w:rFonts w:cstheme="minorHAnsi"/>
                <w:szCs w:val="20"/>
              </w:rPr>
            </w:pPr>
            <w:r w:rsidRPr="00135B3D">
              <w:t>6</w:t>
            </w:r>
          </w:p>
        </w:tc>
        <w:tc>
          <w:tcPr>
            <w:tcW w:w="667" w:type="pct"/>
          </w:tcPr>
          <w:p w:rsidR="003B5ADA" w:rsidRPr="004D2EC9" w:rsidRDefault="003B5ADA" w:rsidP="003B5ADA">
            <w:pPr>
              <w:jc w:val="center"/>
              <w:rPr>
                <w:color w:val="FF0000"/>
              </w:rPr>
            </w:pPr>
            <w:r w:rsidRPr="00135B3D">
              <w:t>120</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Automobile/Automotive Mechanics Technology/Technician</w:t>
            </w:r>
          </w:p>
        </w:tc>
        <w:tc>
          <w:tcPr>
            <w:tcW w:w="482" w:type="pct"/>
            <w:noWrap/>
          </w:tcPr>
          <w:p w:rsidR="003B5ADA" w:rsidRPr="00C24DCC" w:rsidRDefault="003B5ADA" w:rsidP="003B5ADA">
            <w:pPr>
              <w:jc w:val="center"/>
              <w:rPr>
                <w:rFonts w:cstheme="minorHAnsi"/>
                <w:szCs w:val="20"/>
              </w:rPr>
            </w:pPr>
            <w:r w:rsidRPr="00135B3D">
              <w:t>116</w:t>
            </w:r>
          </w:p>
        </w:tc>
        <w:tc>
          <w:tcPr>
            <w:tcW w:w="723" w:type="pct"/>
            <w:noWrap/>
          </w:tcPr>
          <w:p w:rsidR="003B5ADA" w:rsidRPr="00C24DCC" w:rsidRDefault="003B5ADA" w:rsidP="003B5ADA">
            <w:pPr>
              <w:jc w:val="center"/>
              <w:rPr>
                <w:rFonts w:cstheme="minorHAnsi"/>
                <w:szCs w:val="20"/>
              </w:rPr>
            </w:pPr>
            <w:r w:rsidRPr="00135B3D">
              <w:t>180</w:t>
            </w:r>
          </w:p>
        </w:tc>
        <w:tc>
          <w:tcPr>
            <w:tcW w:w="434" w:type="pct"/>
            <w:noWrap/>
          </w:tcPr>
          <w:p w:rsidR="003B5ADA" w:rsidRPr="00C24DCC" w:rsidRDefault="003B5ADA" w:rsidP="003B5ADA">
            <w:pPr>
              <w:jc w:val="center"/>
              <w:rPr>
                <w:rFonts w:cstheme="minorHAnsi"/>
                <w:szCs w:val="20"/>
              </w:rPr>
            </w:pPr>
            <w:r w:rsidRPr="00135B3D">
              <w:t>1,804</w:t>
            </w:r>
          </w:p>
        </w:tc>
        <w:tc>
          <w:tcPr>
            <w:tcW w:w="667" w:type="pct"/>
          </w:tcPr>
          <w:p w:rsidR="003B5ADA" w:rsidRPr="004E55CD" w:rsidRDefault="003B5ADA" w:rsidP="003B5ADA">
            <w:pPr>
              <w:jc w:val="center"/>
              <w:rPr>
                <w:color w:val="FF0000"/>
              </w:rPr>
            </w:pPr>
            <w:r w:rsidRPr="004E55CD">
              <w:rPr>
                <w:color w:val="FF0000"/>
              </w:rPr>
              <w:t xml:space="preserve"> (64)</w:t>
            </w:r>
          </w:p>
        </w:tc>
      </w:tr>
      <w:tr w:rsidR="003B5ADA" w:rsidRPr="00C24DCC" w:rsidTr="004E55CD">
        <w:trPr>
          <w:cnfStyle w:val="000000100000"/>
          <w:trHeight w:val="389"/>
        </w:trPr>
        <w:tc>
          <w:tcPr>
            <w:tcW w:w="2693" w:type="pct"/>
            <w:noWrap/>
          </w:tcPr>
          <w:p w:rsidR="003B5ADA" w:rsidRPr="00C24DCC" w:rsidRDefault="003B5ADA" w:rsidP="003B5ADA">
            <w:pPr>
              <w:rPr>
                <w:rFonts w:cstheme="minorHAnsi"/>
                <w:szCs w:val="20"/>
              </w:rPr>
            </w:pPr>
            <w:r w:rsidRPr="00135B3D">
              <w:t>Business Administration and Management, General</w:t>
            </w:r>
          </w:p>
        </w:tc>
        <w:tc>
          <w:tcPr>
            <w:tcW w:w="482" w:type="pct"/>
            <w:noWrap/>
          </w:tcPr>
          <w:p w:rsidR="003B5ADA" w:rsidRPr="00C24DCC" w:rsidRDefault="003B5ADA" w:rsidP="003B5ADA">
            <w:pPr>
              <w:jc w:val="center"/>
              <w:rPr>
                <w:rFonts w:cstheme="minorHAnsi"/>
                <w:szCs w:val="20"/>
              </w:rPr>
            </w:pPr>
            <w:r w:rsidRPr="00135B3D">
              <w:t>1,226</w:t>
            </w:r>
          </w:p>
        </w:tc>
        <w:tc>
          <w:tcPr>
            <w:tcW w:w="723" w:type="pct"/>
            <w:noWrap/>
          </w:tcPr>
          <w:p w:rsidR="003B5ADA" w:rsidRPr="00C24DCC" w:rsidRDefault="003B5ADA" w:rsidP="003B5ADA">
            <w:pPr>
              <w:jc w:val="center"/>
              <w:rPr>
                <w:rFonts w:cstheme="minorHAnsi"/>
                <w:szCs w:val="20"/>
              </w:rPr>
            </w:pPr>
            <w:r w:rsidRPr="00135B3D">
              <w:t>1,290</w:t>
            </w:r>
          </w:p>
        </w:tc>
        <w:tc>
          <w:tcPr>
            <w:tcW w:w="434" w:type="pct"/>
            <w:noWrap/>
          </w:tcPr>
          <w:p w:rsidR="003B5ADA" w:rsidRPr="00C24DCC" w:rsidRDefault="003B5ADA" w:rsidP="003B5ADA">
            <w:pPr>
              <w:jc w:val="center"/>
              <w:rPr>
                <w:rFonts w:cstheme="minorHAnsi"/>
                <w:szCs w:val="20"/>
              </w:rPr>
            </w:pPr>
            <w:r w:rsidRPr="00135B3D">
              <w:t>13,074</w:t>
            </w:r>
          </w:p>
        </w:tc>
        <w:tc>
          <w:tcPr>
            <w:tcW w:w="667" w:type="pct"/>
          </w:tcPr>
          <w:p w:rsidR="003B5ADA" w:rsidRPr="004E55CD" w:rsidRDefault="003B5ADA" w:rsidP="003B5ADA">
            <w:pPr>
              <w:jc w:val="center"/>
              <w:rPr>
                <w:color w:val="FF0000"/>
              </w:rPr>
            </w:pPr>
            <w:r w:rsidRPr="004E55CD">
              <w:rPr>
                <w:color w:val="FF0000"/>
              </w:rPr>
              <w:t xml:space="preserve"> (64)</w:t>
            </w:r>
          </w:p>
        </w:tc>
      </w:tr>
      <w:tr w:rsidR="003B5ADA" w:rsidRPr="00C24DCC" w:rsidTr="004E55CD">
        <w:trPr>
          <w:cnfStyle w:val="000000010000"/>
          <w:trHeight w:val="389"/>
        </w:trPr>
        <w:tc>
          <w:tcPr>
            <w:tcW w:w="2693" w:type="pct"/>
            <w:noWrap/>
          </w:tcPr>
          <w:p w:rsidR="003B5ADA" w:rsidRPr="00C24DCC" w:rsidRDefault="003B5ADA" w:rsidP="003B5ADA">
            <w:pPr>
              <w:rPr>
                <w:rFonts w:cstheme="minorHAnsi"/>
                <w:szCs w:val="20"/>
              </w:rPr>
            </w:pPr>
            <w:r w:rsidRPr="00135B3D">
              <w:t>Registered Nursing/Registered Nurse</w:t>
            </w:r>
          </w:p>
        </w:tc>
        <w:tc>
          <w:tcPr>
            <w:tcW w:w="482" w:type="pct"/>
            <w:noWrap/>
          </w:tcPr>
          <w:p w:rsidR="003B5ADA" w:rsidRPr="00C24DCC" w:rsidRDefault="003B5ADA" w:rsidP="003B5ADA">
            <w:pPr>
              <w:jc w:val="center"/>
              <w:rPr>
                <w:rFonts w:cstheme="minorHAnsi"/>
                <w:szCs w:val="20"/>
              </w:rPr>
            </w:pPr>
            <w:r w:rsidRPr="00135B3D">
              <w:t>712</w:t>
            </w:r>
          </w:p>
        </w:tc>
        <w:tc>
          <w:tcPr>
            <w:tcW w:w="723" w:type="pct"/>
            <w:noWrap/>
          </w:tcPr>
          <w:p w:rsidR="003B5ADA" w:rsidRPr="00C24DCC" w:rsidRDefault="003B5ADA" w:rsidP="003B5ADA">
            <w:pPr>
              <w:jc w:val="center"/>
              <w:rPr>
                <w:rFonts w:cstheme="minorHAnsi"/>
                <w:szCs w:val="20"/>
              </w:rPr>
            </w:pPr>
            <w:r w:rsidRPr="00135B3D">
              <w:t>592</w:t>
            </w:r>
          </w:p>
        </w:tc>
        <w:tc>
          <w:tcPr>
            <w:tcW w:w="434" w:type="pct"/>
            <w:noWrap/>
          </w:tcPr>
          <w:p w:rsidR="003B5ADA" w:rsidRPr="00C24DCC" w:rsidRDefault="003B5ADA" w:rsidP="003B5ADA">
            <w:pPr>
              <w:jc w:val="center"/>
              <w:rPr>
                <w:rFonts w:cstheme="minorHAnsi"/>
                <w:szCs w:val="20"/>
              </w:rPr>
            </w:pPr>
            <w:r w:rsidRPr="00135B3D">
              <w:t>8,890</w:t>
            </w:r>
          </w:p>
        </w:tc>
        <w:tc>
          <w:tcPr>
            <w:tcW w:w="667" w:type="pct"/>
          </w:tcPr>
          <w:p w:rsidR="003B5ADA" w:rsidRPr="004D2EC9" w:rsidRDefault="003B5ADA" w:rsidP="003B5ADA">
            <w:pPr>
              <w:jc w:val="center"/>
              <w:rPr>
                <w:color w:val="FF0000"/>
              </w:rPr>
            </w:pPr>
            <w:r w:rsidRPr="00135B3D">
              <w:t>120</w:t>
            </w:r>
          </w:p>
        </w:tc>
      </w:tr>
    </w:tbl>
    <w:p w:rsidR="00DA245B" w:rsidRDefault="00DA245B">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551C6E" w:rsidRDefault="00551C6E">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91732C" w:rsidRDefault="0091732C">
      <w:pPr>
        <w:rPr>
          <w:color w:val="1F3864" w:themeColor="accent1" w:themeShade="80"/>
        </w:rPr>
      </w:pPr>
    </w:p>
    <w:p w:rsidR="0091732C" w:rsidRDefault="0091732C">
      <w:pPr>
        <w:rPr>
          <w:color w:val="1F3864" w:themeColor="accent1" w:themeShade="80"/>
        </w:rPr>
      </w:pPr>
    </w:p>
    <w:p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rsidR="00B0013A" w:rsidRDefault="00B0013A">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rsidR="00441BED" w:rsidRPr="00441BED" w:rsidRDefault="00441BED" w:rsidP="00441BED">
      <w:pPr>
        <w:spacing w:after="0"/>
        <w:jc w:val="center"/>
        <w:rPr>
          <w:color w:val="1F3864" w:themeColor="accent1" w:themeShade="80"/>
          <w:sz w:val="28"/>
          <w:szCs w:val="28"/>
        </w:rPr>
      </w:pPr>
    </w:p>
    <w:p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69" w:rsidRDefault="00570F69" w:rsidP="003B1A1C">
      <w:pPr>
        <w:spacing w:after="0" w:line="240" w:lineRule="auto"/>
      </w:pPr>
      <w:r>
        <w:separator/>
      </w:r>
    </w:p>
  </w:endnote>
  <w:endnote w:type="continuationSeparator" w:id="0">
    <w:p w:rsidR="00570F69" w:rsidRDefault="00570F69" w:rsidP="003B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6906"/>
      <w:docPartObj>
        <w:docPartGallery w:val="Page Numbers (Bottom of Page)"/>
        <w:docPartUnique/>
      </w:docPartObj>
    </w:sdtPr>
    <w:sdtEndPr>
      <w:rPr>
        <w:color w:val="7F7F7F" w:themeColor="background1" w:themeShade="7F"/>
        <w:spacing w:val="60"/>
      </w:rPr>
    </w:sdtEndPr>
    <w:sdtContent>
      <w:p w:rsidR="00C07288" w:rsidRDefault="00BB33E0">
        <w:pPr>
          <w:pStyle w:val="Footer"/>
          <w:pBdr>
            <w:top w:val="single" w:sz="4" w:space="1" w:color="D9D9D9" w:themeColor="background1" w:themeShade="D9"/>
          </w:pBdr>
          <w:jc w:val="right"/>
        </w:pPr>
        <w:r>
          <w:fldChar w:fldCharType="begin"/>
        </w:r>
        <w:r w:rsidR="00C07288">
          <w:instrText xml:space="preserve"> PAGE   \* MERGEFORMAT </w:instrText>
        </w:r>
        <w:r>
          <w:fldChar w:fldCharType="separate"/>
        </w:r>
        <w:r w:rsidR="00012BF1">
          <w:rPr>
            <w:noProof/>
          </w:rPr>
          <w:t>15</w:t>
        </w:r>
        <w:r>
          <w:rPr>
            <w:noProof/>
          </w:rPr>
          <w:fldChar w:fldCharType="end"/>
        </w:r>
        <w:r w:rsidR="00C07288">
          <w:t xml:space="preserve"> | </w:t>
        </w:r>
        <w:r w:rsidR="00C07288">
          <w:rPr>
            <w:color w:val="7F7F7F" w:themeColor="background1" w:themeShade="7F"/>
            <w:spacing w:val="60"/>
          </w:rPr>
          <w:t>Page</w:t>
        </w:r>
      </w:p>
    </w:sdtContent>
  </w:sdt>
  <w:p w:rsidR="009F1456" w:rsidRDefault="009F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254"/>
      <w:docPartObj>
        <w:docPartGallery w:val="Page Numbers (Bottom of Page)"/>
        <w:docPartUnique/>
      </w:docPartObj>
    </w:sdtPr>
    <w:sdtEndPr>
      <w:rPr>
        <w:color w:val="7F7F7F" w:themeColor="background1" w:themeShade="7F"/>
        <w:spacing w:val="60"/>
      </w:rPr>
    </w:sdtEndPr>
    <w:sdtContent>
      <w:p w:rsidR="00900434" w:rsidRDefault="00BB33E0">
        <w:pPr>
          <w:pStyle w:val="Footer"/>
          <w:pBdr>
            <w:top w:val="single" w:sz="4" w:space="1" w:color="D9D9D9" w:themeColor="background1" w:themeShade="D9"/>
          </w:pBdr>
          <w:jc w:val="right"/>
        </w:pPr>
        <w:r>
          <w:fldChar w:fldCharType="begin"/>
        </w:r>
        <w:r w:rsidR="00900434">
          <w:instrText xml:space="preserve"> PAGE   \* MERGEFORMAT </w:instrText>
        </w:r>
        <w:r>
          <w:fldChar w:fldCharType="separate"/>
        </w:r>
        <w:r w:rsidR="00570F69">
          <w:rPr>
            <w:noProof/>
          </w:rPr>
          <w:t>0</w:t>
        </w:r>
        <w:r>
          <w:rPr>
            <w:noProof/>
          </w:rPr>
          <w:fldChar w:fldCharType="end"/>
        </w:r>
        <w:r w:rsidR="00900434">
          <w:t xml:space="preserve"> | </w:t>
        </w:r>
        <w:r w:rsidR="00900434">
          <w:rPr>
            <w:color w:val="7F7F7F" w:themeColor="background1" w:themeShade="7F"/>
            <w:spacing w:val="60"/>
          </w:rPr>
          <w:t>Page</w:t>
        </w:r>
      </w:p>
    </w:sdtContent>
  </w:sdt>
  <w:p w:rsidR="00A83FF7" w:rsidRDefault="00A83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69" w:rsidRDefault="00570F69" w:rsidP="003B1A1C">
      <w:pPr>
        <w:spacing w:after="0" w:line="240" w:lineRule="auto"/>
      </w:pPr>
      <w:r>
        <w:separator/>
      </w:r>
    </w:p>
  </w:footnote>
  <w:footnote w:type="continuationSeparator" w:id="0">
    <w:p w:rsidR="00570F69" w:rsidRDefault="00570F69" w:rsidP="003B1A1C">
      <w:pPr>
        <w:spacing w:after="0" w:line="240" w:lineRule="auto"/>
      </w:pPr>
      <w:r>
        <w:continuationSeparator/>
      </w:r>
    </w:p>
  </w:footnote>
  <w:footnote w:id="1">
    <w:p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53A"/>
    <w:multiLevelType w:val="hybridMultilevel"/>
    <w:tmpl w:val="105C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2F6791"/>
    <w:rsid w:val="00002A07"/>
    <w:rsid w:val="00003119"/>
    <w:rsid w:val="00005DD8"/>
    <w:rsid w:val="00005F75"/>
    <w:rsid w:val="00011359"/>
    <w:rsid w:val="00012BF1"/>
    <w:rsid w:val="00012DD9"/>
    <w:rsid w:val="00016099"/>
    <w:rsid w:val="000204B9"/>
    <w:rsid w:val="00023231"/>
    <w:rsid w:val="0002362C"/>
    <w:rsid w:val="00025FBC"/>
    <w:rsid w:val="00033DDB"/>
    <w:rsid w:val="00041321"/>
    <w:rsid w:val="00053BD7"/>
    <w:rsid w:val="000542E3"/>
    <w:rsid w:val="00056FCB"/>
    <w:rsid w:val="00063FA9"/>
    <w:rsid w:val="00070A31"/>
    <w:rsid w:val="00073B26"/>
    <w:rsid w:val="00075998"/>
    <w:rsid w:val="00097745"/>
    <w:rsid w:val="000A04C5"/>
    <w:rsid w:val="000A127B"/>
    <w:rsid w:val="000B186F"/>
    <w:rsid w:val="000C2A8E"/>
    <w:rsid w:val="000C4F82"/>
    <w:rsid w:val="000C6699"/>
    <w:rsid w:val="000C67E0"/>
    <w:rsid w:val="000D2212"/>
    <w:rsid w:val="000D23BC"/>
    <w:rsid w:val="000D4035"/>
    <w:rsid w:val="000D60B5"/>
    <w:rsid w:val="000E1259"/>
    <w:rsid w:val="000E1B87"/>
    <w:rsid w:val="000E5FA5"/>
    <w:rsid w:val="000F51A8"/>
    <w:rsid w:val="000F7E16"/>
    <w:rsid w:val="00100F7A"/>
    <w:rsid w:val="001040E3"/>
    <w:rsid w:val="00104A2A"/>
    <w:rsid w:val="00110A92"/>
    <w:rsid w:val="00112165"/>
    <w:rsid w:val="00112379"/>
    <w:rsid w:val="001148C9"/>
    <w:rsid w:val="00116A0B"/>
    <w:rsid w:val="00117022"/>
    <w:rsid w:val="00120509"/>
    <w:rsid w:val="00127234"/>
    <w:rsid w:val="00134859"/>
    <w:rsid w:val="001535FF"/>
    <w:rsid w:val="00153A30"/>
    <w:rsid w:val="00153A7D"/>
    <w:rsid w:val="00153E6E"/>
    <w:rsid w:val="0015650F"/>
    <w:rsid w:val="00157BFA"/>
    <w:rsid w:val="00160CAB"/>
    <w:rsid w:val="0016173C"/>
    <w:rsid w:val="00161868"/>
    <w:rsid w:val="001653E5"/>
    <w:rsid w:val="0016760F"/>
    <w:rsid w:val="00177A9C"/>
    <w:rsid w:val="00183B14"/>
    <w:rsid w:val="00191CA0"/>
    <w:rsid w:val="0019281C"/>
    <w:rsid w:val="0019307D"/>
    <w:rsid w:val="001954EE"/>
    <w:rsid w:val="001978B8"/>
    <w:rsid w:val="001A3274"/>
    <w:rsid w:val="001B3BD3"/>
    <w:rsid w:val="001B447F"/>
    <w:rsid w:val="001B63DF"/>
    <w:rsid w:val="001C1A76"/>
    <w:rsid w:val="001C44DC"/>
    <w:rsid w:val="001C6437"/>
    <w:rsid w:val="001C68F4"/>
    <w:rsid w:val="001D1E77"/>
    <w:rsid w:val="001D3597"/>
    <w:rsid w:val="001E0354"/>
    <w:rsid w:val="001E0971"/>
    <w:rsid w:val="001E3461"/>
    <w:rsid w:val="001E5E60"/>
    <w:rsid w:val="001E76A2"/>
    <w:rsid w:val="00201192"/>
    <w:rsid w:val="00202611"/>
    <w:rsid w:val="00202C9A"/>
    <w:rsid w:val="00205B44"/>
    <w:rsid w:val="0020692E"/>
    <w:rsid w:val="00210B73"/>
    <w:rsid w:val="002218D1"/>
    <w:rsid w:val="00222BB0"/>
    <w:rsid w:val="002239A8"/>
    <w:rsid w:val="00224424"/>
    <w:rsid w:val="002248B8"/>
    <w:rsid w:val="002278FF"/>
    <w:rsid w:val="00230F12"/>
    <w:rsid w:val="0023465D"/>
    <w:rsid w:val="0024011F"/>
    <w:rsid w:val="00244128"/>
    <w:rsid w:val="00244F62"/>
    <w:rsid w:val="00253086"/>
    <w:rsid w:val="002534AE"/>
    <w:rsid w:val="00254CD2"/>
    <w:rsid w:val="002551F3"/>
    <w:rsid w:val="00260861"/>
    <w:rsid w:val="00267CE8"/>
    <w:rsid w:val="0027442B"/>
    <w:rsid w:val="00275BEE"/>
    <w:rsid w:val="002765AE"/>
    <w:rsid w:val="00290CB7"/>
    <w:rsid w:val="002935B0"/>
    <w:rsid w:val="002A2BF4"/>
    <w:rsid w:val="002A4CB3"/>
    <w:rsid w:val="002A59C4"/>
    <w:rsid w:val="002A6147"/>
    <w:rsid w:val="002A7A9A"/>
    <w:rsid w:val="002B348E"/>
    <w:rsid w:val="002B57A9"/>
    <w:rsid w:val="002C36B8"/>
    <w:rsid w:val="002C644E"/>
    <w:rsid w:val="002D1B9C"/>
    <w:rsid w:val="002E3324"/>
    <w:rsid w:val="002E35BF"/>
    <w:rsid w:val="002F6791"/>
    <w:rsid w:val="00320B1C"/>
    <w:rsid w:val="00324D68"/>
    <w:rsid w:val="00324FF5"/>
    <w:rsid w:val="003264D1"/>
    <w:rsid w:val="0032690A"/>
    <w:rsid w:val="00332AA1"/>
    <w:rsid w:val="00334658"/>
    <w:rsid w:val="003359FF"/>
    <w:rsid w:val="00335B33"/>
    <w:rsid w:val="003406F1"/>
    <w:rsid w:val="00340FA8"/>
    <w:rsid w:val="00362941"/>
    <w:rsid w:val="00367FB9"/>
    <w:rsid w:val="003710D4"/>
    <w:rsid w:val="003742F5"/>
    <w:rsid w:val="00374428"/>
    <w:rsid w:val="00374958"/>
    <w:rsid w:val="00381BB0"/>
    <w:rsid w:val="003820A2"/>
    <w:rsid w:val="00391970"/>
    <w:rsid w:val="00391F58"/>
    <w:rsid w:val="00392703"/>
    <w:rsid w:val="00395506"/>
    <w:rsid w:val="003B1A1C"/>
    <w:rsid w:val="003B1B35"/>
    <w:rsid w:val="003B1D4C"/>
    <w:rsid w:val="003B5ADA"/>
    <w:rsid w:val="003B5B0E"/>
    <w:rsid w:val="003B6DE6"/>
    <w:rsid w:val="003B74CF"/>
    <w:rsid w:val="003C1322"/>
    <w:rsid w:val="003C3E0E"/>
    <w:rsid w:val="003C4A1C"/>
    <w:rsid w:val="003C5DAE"/>
    <w:rsid w:val="003C5DE0"/>
    <w:rsid w:val="003D51C8"/>
    <w:rsid w:val="003D768F"/>
    <w:rsid w:val="003E02EE"/>
    <w:rsid w:val="003F0C7B"/>
    <w:rsid w:val="003F3E9D"/>
    <w:rsid w:val="00400552"/>
    <w:rsid w:val="004045D9"/>
    <w:rsid w:val="004161EA"/>
    <w:rsid w:val="00416D13"/>
    <w:rsid w:val="00425BA6"/>
    <w:rsid w:val="00433637"/>
    <w:rsid w:val="00433E1C"/>
    <w:rsid w:val="004352E1"/>
    <w:rsid w:val="004407F8"/>
    <w:rsid w:val="00441BED"/>
    <w:rsid w:val="00442107"/>
    <w:rsid w:val="00444CDB"/>
    <w:rsid w:val="00446FA4"/>
    <w:rsid w:val="0045609E"/>
    <w:rsid w:val="00462366"/>
    <w:rsid w:val="00472F91"/>
    <w:rsid w:val="00476D89"/>
    <w:rsid w:val="00480191"/>
    <w:rsid w:val="00484F20"/>
    <w:rsid w:val="0048624E"/>
    <w:rsid w:val="004959A5"/>
    <w:rsid w:val="00497BDB"/>
    <w:rsid w:val="004A2DB1"/>
    <w:rsid w:val="004B340D"/>
    <w:rsid w:val="004B4B55"/>
    <w:rsid w:val="004B7A00"/>
    <w:rsid w:val="004C1AE3"/>
    <w:rsid w:val="004C2698"/>
    <w:rsid w:val="004C611C"/>
    <w:rsid w:val="004C6C92"/>
    <w:rsid w:val="004D0564"/>
    <w:rsid w:val="004D0613"/>
    <w:rsid w:val="004D2EC9"/>
    <w:rsid w:val="004D3A0D"/>
    <w:rsid w:val="004D695A"/>
    <w:rsid w:val="004E07AB"/>
    <w:rsid w:val="004E2DB8"/>
    <w:rsid w:val="004E55CD"/>
    <w:rsid w:val="004F0F2B"/>
    <w:rsid w:val="004F563B"/>
    <w:rsid w:val="00503DA8"/>
    <w:rsid w:val="00504FED"/>
    <w:rsid w:val="0050533D"/>
    <w:rsid w:val="00512F88"/>
    <w:rsid w:val="00515E9A"/>
    <w:rsid w:val="005221DB"/>
    <w:rsid w:val="00532DAD"/>
    <w:rsid w:val="0053454F"/>
    <w:rsid w:val="00536C6A"/>
    <w:rsid w:val="00537CE6"/>
    <w:rsid w:val="0054096D"/>
    <w:rsid w:val="00540F07"/>
    <w:rsid w:val="00541AED"/>
    <w:rsid w:val="005513D0"/>
    <w:rsid w:val="00551C6E"/>
    <w:rsid w:val="0055216E"/>
    <w:rsid w:val="00552EE4"/>
    <w:rsid w:val="005603D1"/>
    <w:rsid w:val="00560892"/>
    <w:rsid w:val="005616EE"/>
    <w:rsid w:val="00562AE8"/>
    <w:rsid w:val="00565CD5"/>
    <w:rsid w:val="0056724E"/>
    <w:rsid w:val="00570B05"/>
    <w:rsid w:val="00570F69"/>
    <w:rsid w:val="00571C12"/>
    <w:rsid w:val="00572FD9"/>
    <w:rsid w:val="005745C4"/>
    <w:rsid w:val="00575D10"/>
    <w:rsid w:val="00576B12"/>
    <w:rsid w:val="00582212"/>
    <w:rsid w:val="00582992"/>
    <w:rsid w:val="005834AE"/>
    <w:rsid w:val="0059252A"/>
    <w:rsid w:val="00594345"/>
    <w:rsid w:val="00595F65"/>
    <w:rsid w:val="005979AC"/>
    <w:rsid w:val="005A06C8"/>
    <w:rsid w:val="005A62DB"/>
    <w:rsid w:val="005B1323"/>
    <w:rsid w:val="005B1DA0"/>
    <w:rsid w:val="005C096D"/>
    <w:rsid w:val="005C694F"/>
    <w:rsid w:val="005C7501"/>
    <w:rsid w:val="005D1791"/>
    <w:rsid w:val="005D1F80"/>
    <w:rsid w:val="005E3571"/>
    <w:rsid w:val="005E41D9"/>
    <w:rsid w:val="005E478D"/>
    <w:rsid w:val="005E611F"/>
    <w:rsid w:val="005F423F"/>
    <w:rsid w:val="005F7AE7"/>
    <w:rsid w:val="006026A2"/>
    <w:rsid w:val="006072D4"/>
    <w:rsid w:val="00612C1B"/>
    <w:rsid w:val="00613733"/>
    <w:rsid w:val="00617062"/>
    <w:rsid w:val="00617A5C"/>
    <w:rsid w:val="00630231"/>
    <w:rsid w:val="00635DEE"/>
    <w:rsid w:val="00637FD8"/>
    <w:rsid w:val="00640867"/>
    <w:rsid w:val="0064248C"/>
    <w:rsid w:val="00644242"/>
    <w:rsid w:val="0065447A"/>
    <w:rsid w:val="00655537"/>
    <w:rsid w:val="00660CB9"/>
    <w:rsid w:val="0066145F"/>
    <w:rsid w:val="00661D18"/>
    <w:rsid w:val="00675DDC"/>
    <w:rsid w:val="00680546"/>
    <w:rsid w:val="0068301A"/>
    <w:rsid w:val="00686566"/>
    <w:rsid w:val="00690BE3"/>
    <w:rsid w:val="00691C3D"/>
    <w:rsid w:val="00696DB5"/>
    <w:rsid w:val="006A3A0E"/>
    <w:rsid w:val="006B42C9"/>
    <w:rsid w:val="006B5366"/>
    <w:rsid w:val="006B79E8"/>
    <w:rsid w:val="006C077C"/>
    <w:rsid w:val="006C126D"/>
    <w:rsid w:val="006C238B"/>
    <w:rsid w:val="006C3550"/>
    <w:rsid w:val="006C3DD9"/>
    <w:rsid w:val="006D6904"/>
    <w:rsid w:val="006D6961"/>
    <w:rsid w:val="006D7E0A"/>
    <w:rsid w:val="006E303C"/>
    <w:rsid w:val="006E5499"/>
    <w:rsid w:val="006F4290"/>
    <w:rsid w:val="006F5706"/>
    <w:rsid w:val="006F5940"/>
    <w:rsid w:val="006F637E"/>
    <w:rsid w:val="006F668E"/>
    <w:rsid w:val="006F6E78"/>
    <w:rsid w:val="007005AA"/>
    <w:rsid w:val="0070302A"/>
    <w:rsid w:val="0071001F"/>
    <w:rsid w:val="00714886"/>
    <w:rsid w:val="00721C90"/>
    <w:rsid w:val="007237FF"/>
    <w:rsid w:val="00725828"/>
    <w:rsid w:val="007323A5"/>
    <w:rsid w:val="00743DF7"/>
    <w:rsid w:val="00766F4B"/>
    <w:rsid w:val="00770B11"/>
    <w:rsid w:val="00775763"/>
    <w:rsid w:val="00776D94"/>
    <w:rsid w:val="00785A66"/>
    <w:rsid w:val="00786AFB"/>
    <w:rsid w:val="007913D4"/>
    <w:rsid w:val="007914A8"/>
    <w:rsid w:val="0079168C"/>
    <w:rsid w:val="007968CD"/>
    <w:rsid w:val="00796D34"/>
    <w:rsid w:val="007970DC"/>
    <w:rsid w:val="007A2121"/>
    <w:rsid w:val="007A68A6"/>
    <w:rsid w:val="007A68BA"/>
    <w:rsid w:val="007A6901"/>
    <w:rsid w:val="007B09DA"/>
    <w:rsid w:val="007B1125"/>
    <w:rsid w:val="007B683E"/>
    <w:rsid w:val="007C1929"/>
    <w:rsid w:val="007C5661"/>
    <w:rsid w:val="007C6EF9"/>
    <w:rsid w:val="007D2D28"/>
    <w:rsid w:val="007E03A4"/>
    <w:rsid w:val="007E2662"/>
    <w:rsid w:val="007E3F6A"/>
    <w:rsid w:val="007E507C"/>
    <w:rsid w:val="007E6843"/>
    <w:rsid w:val="007E707D"/>
    <w:rsid w:val="007F0E58"/>
    <w:rsid w:val="007F25F3"/>
    <w:rsid w:val="00802B8D"/>
    <w:rsid w:val="008163F1"/>
    <w:rsid w:val="0082484A"/>
    <w:rsid w:val="00832D27"/>
    <w:rsid w:val="00834A8D"/>
    <w:rsid w:val="0083612C"/>
    <w:rsid w:val="008363E8"/>
    <w:rsid w:val="00837357"/>
    <w:rsid w:val="0084005E"/>
    <w:rsid w:val="00841700"/>
    <w:rsid w:val="00844AC9"/>
    <w:rsid w:val="00847C88"/>
    <w:rsid w:val="00852E45"/>
    <w:rsid w:val="00854AD8"/>
    <w:rsid w:val="008566F0"/>
    <w:rsid w:val="0085672D"/>
    <w:rsid w:val="008624DF"/>
    <w:rsid w:val="00864B5F"/>
    <w:rsid w:val="008654AB"/>
    <w:rsid w:val="008658F6"/>
    <w:rsid w:val="00872EA5"/>
    <w:rsid w:val="00877947"/>
    <w:rsid w:val="00891B96"/>
    <w:rsid w:val="00892DC2"/>
    <w:rsid w:val="00893A64"/>
    <w:rsid w:val="00894555"/>
    <w:rsid w:val="0089521F"/>
    <w:rsid w:val="008A03E8"/>
    <w:rsid w:val="008A10F8"/>
    <w:rsid w:val="008A5466"/>
    <w:rsid w:val="008A7381"/>
    <w:rsid w:val="008B1943"/>
    <w:rsid w:val="008C42B8"/>
    <w:rsid w:val="008C7A0C"/>
    <w:rsid w:val="008C7CE2"/>
    <w:rsid w:val="008D0D0A"/>
    <w:rsid w:val="008D7249"/>
    <w:rsid w:val="008E2BD0"/>
    <w:rsid w:val="008E495B"/>
    <w:rsid w:val="008E5536"/>
    <w:rsid w:val="008E6F63"/>
    <w:rsid w:val="008F0521"/>
    <w:rsid w:val="008F410E"/>
    <w:rsid w:val="008F5B2C"/>
    <w:rsid w:val="00900434"/>
    <w:rsid w:val="009020EF"/>
    <w:rsid w:val="0090706B"/>
    <w:rsid w:val="00910A2D"/>
    <w:rsid w:val="00913FCB"/>
    <w:rsid w:val="0091732C"/>
    <w:rsid w:val="00926458"/>
    <w:rsid w:val="00934F36"/>
    <w:rsid w:val="00935469"/>
    <w:rsid w:val="00936B5D"/>
    <w:rsid w:val="00941ED2"/>
    <w:rsid w:val="00942870"/>
    <w:rsid w:val="00947B1F"/>
    <w:rsid w:val="00950209"/>
    <w:rsid w:val="00950308"/>
    <w:rsid w:val="009548A7"/>
    <w:rsid w:val="00955A38"/>
    <w:rsid w:val="00965A5B"/>
    <w:rsid w:val="00967359"/>
    <w:rsid w:val="00971ABF"/>
    <w:rsid w:val="009745B1"/>
    <w:rsid w:val="009746A6"/>
    <w:rsid w:val="00975671"/>
    <w:rsid w:val="009803F0"/>
    <w:rsid w:val="009809FE"/>
    <w:rsid w:val="0099053B"/>
    <w:rsid w:val="00992C23"/>
    <w:rsid w:val="00994708"/>
    <w:rsid w:val="009A483D"/>
    <w:rsid w:val="009A4940"/>
    <w:rsid w:val="009B056C"/>
    <w:rsid w:val="009B31C6"/>
    <w:rsid w:val="009B44C8"/>
    <w:rsid w:val="009B5B77"/>
    <w:rsid w:val="009B7380"/>
    <w:rsid w:val="009C3C97"/>
    <w:rsid w:val="009C40D5"/>
    <w:rsid w:val="009C5ED7"/>
    <w:rsid w:val="009C7591"/>
    <w:rsid w:val="009D1DCA"/>
    <w:rsid w:val="009D3302"/>
    <w:rsid w:val="009D5567"/>
    <w:rsid w:val="009E230F"/>
    <w:rsid w:val="009E644D"/>
    <w:rsid w:val="009F1456"/>
    <w:rsid w:val="009F1A28"/>
    <w:rsid w:val="009F2A71"/>
    <w:rsid w:val="00A00349"/>
    <w:rsid w:val="00A02653"/>
    <w:rsid w:val="00A03189"/>
    <w:rsid w:val="00A12D0F"/>
    <w:rsid w:val="00A14D5B"/>
    <w:rsid w:val="00A177CE"/>
    <w:rsid w:val="00A22EDF"/>
    <w:rsid w:val="00A24867"/>
    <w:rsid w:val="00A25212"/>
    <w:rsid w:val="00A26A63"/>
    <w:rsid w:val="00A26B7F"/>
    <w:rsid w:val="00A27CB7"/>
    <w:rsid w:val="00A31620"/>
    <w:rsid w:val="00A3672D"/>
    <w:rsid w:val="00A45B8B"/>
    <w:rsid w:val="00A53919"/>
    <w:rsid w:val="00A54C78"/>
    <w:rsid w:val="00A55338"/>
    <w:rsid w:val="00A5692A"/>
    <w:rsid w:val="00A574EB"/>
    <w:rsid w:val="00A57A9C"/>
    <w:rsid w:val="00A62CA6"/>
    <w:rsid w:val="00A6406F"/>
    <w:rsid w:val="00A72E2A"/>
    <w:rsid w:val="00A73E7C"/>
    <w:rsid w:val="00A8027C"/>
    <w:rsid w:val="00A83D23"/>
    <w:rsid w:val="00A83FF7"/>
    <w:rsid w:val="00A90CDC"/>
    <w:rsid w:val="00A92377"/>
    <w:rsid w:val="00A924E9"/>
    <w:rsid w:val="00A92C7A"/>
    <w:rsid w:val="00AA6B60"/>
    <w:rsid w:val="00AB352D"/>
    <w:rsid w:val="00AB4BB5"/>
    <w:rsid w:val="00AC111B"/>
    <w:rsid w:val="00AC33F6"/>
    <w:rsid w:val="00AD38ED"/>
    <w:rsid w:val="00AD4761"/>
    <w:rsid w:val="00AD56AE"/>
    <w:rsid w:val="00AD6660"/>
    <w:rsid w:val="00AF2B4B"/>
    <w:rsid w:val="00AF4398"/>
    <w:rsid w:val="00B0013A"/>
    <w:rsid w:val="00B01893"/>
    <w:rsid w:val="00B02577"/>
    <w:rsid w:val="00B0413B"/>
    <w:rsid w:val="00B1054D"/>
    <w:rsid w:val="00B1694D"/>
    <w:rsid w:val="00B17FBB"/>
    <w:rsid w:val="00B2032F"/>
    <w:rsid w:val="00B21BA6"/>
    <w:rsid w:val="00B26546"/>
    <w:rsid w:val="00B265BD"/>
    <w:rsid w:val="00B265DF"/>
    <w:rsid w:val="00B318D5"/>
    <w:rsid w:val="00B33E2D"/>
    <w:rsid w:val="00B371B1"/>
    <w:rsid w:val="00B40B31"/>
    <w:rsid w:val="00B478CD"/>
    <w:rsid w:val="00B50B11"/>
    <w:rsid w:val="00B521B5"/>
    <w:rsid w:val="00B52725"/>
    <w:rsid w:val="00B6373C"/>
    <w:rsid w:val="00B644D7"/>
    <w:rsid w:val="00B6478E"/>
    <w:rsid w:val="00B65207"/>
    <w:rsid w:val="00B654AC"/>
    <w:rsid w:val="00B661A6"/>
    <w:rsid w:val="00B71F49"/>
    <w:rsid w:val="00B72C28"/>
    <w:rsid w:val="00B73B94"/>
    <w:rsid w:val="00B8081C"/>
    <w:rsid w:val="00B82630"/>
    <w:rsid w:val="00B82842"/>
    <w:rsid w:val="00B915D7"/>
    <w:rsid w:val="00B91B4A"/>
    <w:rsid w:val="00B91D79"/>
    <w:rsid w:val="00B92757"/>
    <w:rsid w:val="00B951A4"/>
    <w:rsid w:val="00B9736F"/>
    <w:rsid w:val="00BA4974"/>
    <w:rsid w:val="00BA68E6"/>
    <w:rsid w:val="00BA701F"/>
    <w:rsid w:val="00BA7B09"/>
    <w:rsid w:val="00BB33E0"/>
    <w:rsid w:val="00BB5F3E"/>
    <w:rsid w:val="00BB68E2"/>
    <w:rsid w:val="00BC17D6"/>
    <w:rsid w:val="00BC243D"/>
    <w:rsid w:val="00BD039D"/>
    <w:rsid w:val="00BD0B87"/>
    <w:rsid w:val="00BD56C6"/>
    <w:rsid w:val="00BD7AF9"/>
    <w:rsid w:val="00BE19DA"/>
    <w:rsid w:val="00BE24DA"/>
    <w:rsid w:val="00BE3B97"/>
    <w:rsid w:val="00BE4458"/>
    <w:rsid w:val="00BE7B9B"/>
    <w:rsid w:val="00BF12A7"/>
    <w:rsid w:val="00BF4ADE"/>
    <w:rsid w:val="00C001BD"/>
    <w:rsid w:val="00C05C1A"/>
    <w:rsid w:val="00C070EE"/>
    <w:rsid w:val="00C07288"/>
    <w:rsid w:val="00C163ED"/>
    <w:rsid w:val="00C20427"/>
    <w:rsid w:val="00C23740"/>
    <w:rsid w:val="00C24DCC"/>
    <w:rsid w:val="00C35076"/>
    <w:rsid w:val="00C35A28"/>
    <w:rsid w:val="00C42D35"/>
    <w:rsid w:val="00C449A5"/>
    <w:rsid w:val="00C505F2"/>
    <w:rsid w:val="00C519FF"/>
    <w:rsid w:val="00C524E3"/>
    <w:rsid w:val="00C53840"/>
    <w:rsid w:val="00C63BEF"/>
    <w:rsid w:val="00C6439D"/>
    <w:rsid w:val="00C64CDF"/>
    <w:rsid w:val="00C66F62"/>
    <w:rsid w:val="00C673A4"/>
    <w:rsid w:val="00C72FF3"/>
    <w:rsid w:val="00C738C8"/>
    <w:rsid w:val="00C74BA1"/>
    <w:rsid w:val="00C755DC"/>
    <w:rsid w:val="00C75B73"/>
    <w:rsid w:val="00C77862"/>
    <w:rsid w:val="00C81B97"/>
    <w:rsid w:val="00C87B5F"/>
    <w:rsid w:val="00C90C0D"/>
    <w:rsid w:val="00CA0BD5"/>
    <w:rsid w:val="00CA1897"/>
    <w:rsid w:val="00CA1DD0"/>
    <w:rsid w:val="00CA407D"/>
    <w:rsid w:val="00CA7862"/>
    <w:rsid w:val="00CB062D"/>
    <w:rsid w:val="00CB2069"/>
    <w:rsid w:val="00CB2A63"/>
    <w:rsid w:val="00CB3512"/>
    <w:rsid w:val="00CB57A4"/>
    <w:rsid w:val="00CC4F9F"/>
    <w:rsid w:val="00CC7477"/>
    <w:rsid w:val="00CC7931"/>
    <w:rsid w:val="00CD0055"/>
    <w:rsid w:val="00CE0083"/>
    <w:rsid w:val="00CE21A1"/>
    <w:rsid w:val="00CE29C7"/>
    <w:rsid w:val="00CE4B3C"/>
    <w:rsid w:val="00CE57B0"/>
    <w:rsid w:val="00CE7D75"/>
    <w:rsid w:val="00CF12BE"/>
    <w:rsid w:val="00CF21C9"/>
    <w:rsid w:val="00CF7672"/>
    <w:rsid w:val="00D07220"/>
    <w:rsid w:val="00D104A3"/>
    <w:rsid w:val="00D17DD6"/>
    <w:rsid w:val="00D23242"/>
    <w:rsid w:val="00D266AE"/>
    <w:rsid w:val="00D31D77"/>
    <w:rsid w:val="00D32BEC"/>
    <w:rsid w:val="00D339C7"/>
    <w:rsid w:val="00D40A77"/>
    <w:rsid w:val="00D40E8B"/>
    <w:rsid w:val="00D41B8D"/>
    <w:rsid w:val="00D4269C"/>
    <w:rsid w:val="00D440E4"/>
    <w:rsid w:val="00D45AA3"/>
    <w:rsid w:val="00D46255"/>
    <w:rsid w:val="00D50E6B"/>
    <w:rsid w:val="00D5228E"/>
    <w:rsid w:val="00D5293E"/>
    <w:rsid w:val="00D53A0F"/>
    <w:rsid w:val="00D57A74"/>
    <w:rsid w:val="00D629A3"/>
    <w:rsid w:val="00D6551E"/>
    <w:rsid w:val="00D6691B"/>
    <w:rsid w:val="00D718CF"/>
    <w:rsid w:val="00D737FB"/>
    <w:rsid w:val="00D8068D"/>
    <w:rsid w:val="00D80EEC"/>
    <w:rsid w:val="00D871E5"/>
    <w:rsid w:val="00D87A55"/>
    <w:rsid w:val="00D968A9"/>
    <w:rsid w:val="00DA245B"/>
    <w:rsid w:val="00DA474F"/>
    <w:rsid w:val="00DA7A40"/>
    <w:rsid w:val="00DB5A7E"/>
    <w:rsid w:val="00DC03F6"/>
    <w:rsid w:val="00DC0AAE"/>
    <w:rsid w:val="00DC0B82"/>
    <w:rsid w:val="00DC173D"/>
    <w:rsid w:val="00DC6B6B"/>
    <w:rsid w:val="00DD1AF0"/>
    <w:rsid w:val="00DD311C"/>
    <w:rsid w:val="00DD5854"/>
    <w:rsid w:val="00DD6419"/>
    <w:rsid w:val="00DD7EB1"/>
    <w:rsid w:val="00DE03C1"/>
    <w:rsid w:val="00DE30B6"/>
    <w:rsid w:val="00DE44CC"/>
    <w:rsid w:val="00DE4D06"/>
    <w:rsid w:val="00DF07D8"/>
    <w:rsid w:val="00DF213C"/>
    <w:rsid w:val="00DF22C6"/>
    <w:rsid w:val="00DF4D7C"/>
    <w:rsid w:val="00DF65D1"/>
    <w:rsid w:val="00DF79FD"/>
    <w:rsid w:val="00E006CD"/>
    <w:rsid w:val="00E03F02"/>
    <w:rsid w:val="00E05B98"/>
    <w:rsid w:val="00E102E0"/>
    <w:rsid w:val="00E111E1"/>
    <w:rsid w:val="00E11EFF"/>
    <w:rsid w:val="00E1242F"/>
    <w:rsid w:val="00E16A2B"/>
    <w:rsid w:val="00E16A44"/>
    <w:rsid w:val="00E26AFC"/>
    <w:rsid w:val="00E30DD0"/>
    <w:rsid w:val="00E37D3A"/>
    <w:rsid w:val="00E417DC"/>
    <w:rsid w:val="00E44388"/>
    <w:rsid w:val="00E456C7"/>
    <w:rsid w:val="00E45C51"/>
    <w:rsid w:val="00E470AE"/>
    <w:rsid w:val="00E51E5A"/>
    <w:rsid w:val="00E54C12"/>
    <w:rsid w:val="00E55B40"/>
    <w:rsid w:val="00E55EDB"/>
    <w:rsid w:val="00E61B26"/>
    <w:rsid w:val="00E62489"/>
    <w:rsid w:val="00E66514"/>
    <w:rsid w:val="00E7288D"/>
    <w:rsid w:val="00E74587"/>
    <w:rsid w:val="00E76AD7"/>
    <w:rsid w:val="00E76FEB"/>
    <w:rsid w:val="00E812B3"/>
    <w:rsid w:val="00E81596"/>
    <w:rsid w:val="00E86027"/>
    <w:rsid w:val="00E939B5"/>
    <w:rsid w:val="00E95AD7"/>
    <w:rsid w:val="00E97D2E"/>
    <w:rsid w:val="00EA7C1B"/>
    <w:rsid w:val="00EB0F2F"/>
    <w:rsid w:val="00EB2878"/>
    <w:rsid w:val="00EB514F"/>
    <w:rsid w:val="00EC642F"/>
    <w:rsid w:val="00EE0835"/>
    <w:rsid w:val="00EE5802"/>
    <w:rsid w:val="00EE79E5"/>
    <w:rsid w:val="00EF60C3"/>
    <w:rsid w:val="00EF6820"/>
    <w:rsid w:val="00F00F36"/>
    <w:rsid w:val="00F01B21"/>
    <w:rsid w:val="00F026CF"/>
    <w:rsid w:val="00F11E73"/>
    <w:rsid w:val="00F1374C"/>
    <w:rsid w:val="00F2182A"/>
    <w:rsid w:val="00F25741"/>
    <w:rsid w:val="00F26B5C"/>
    <w:rsid w:val="00F34FA9"/>
    <w:rsid w:val="00F503F2"/>
    <w:rsid w:val="00F5048A"/>
    <w:rsid w:val="00F524FD"/>
    <w:rsid w:val="00F57C07"/>
    <w:rsid w:val="00F621A3"/>
    <w:rsid w:val="00F631E2"/>
    <w:rsid w:val="00F65034"/>
    <w:rsid w:val="00F75B0D"/>
    <w:rsid w:val="00F75EC2"/>
    <w:rsid w:val="00F760B2"/>
    <w:rsid w:val="00F76509"/>
    <w:rsid w:val="00F7783C"/>
    <w:rsid w:val="00F81A54"/>
    <w:rsid w:val="00F824BC"/>
    <w:rsid w:val="00F82F32"/>
    <w:rsid w:val="00F834F7"/>
    <w:rsid w:val="00F853AB"/>
    <w:rsid w:val="00F87E53"/>
    <w:rsid w:val="00F910E1"/>
    <w:rsid w:val="00F9297C"/>
    <w:rsid w:val="00F940A8"/>
    <w:rsid w:val="00F95EE3"/>
    <w:rsid w:val="00FA002F"/>
    <w:rsid w:val="00FB655F"/>
    <w:rsid w:val="00FB6CA2"/>
    <w:rsid w:val="00FB7EF0"/>
    <w:rsid w:val="00FC46B4"/>
    <w:rsid w:val="00FC7C0C"/>
    <w:rsid w:val="00FD3AA3"/>
    <w:rsid w:val="00FE1493"/>
    <w:rsid w:val="00FE1CAB"/>
    <w:rsid w:val="00FE2330"/>
    <w:rsid w:val="00FE7B66"/>
    <w:rsid w:val="00FF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customStyle="1" w:styleId="GridTable4Accent1">
    <w:name w:val="Grid Table 4 Accent 1"/>
    <w:basedOn w:val="TableNormal"/>
    <w:uiPriority w:val="49"/>
    <w:rsid w:val="006D7E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Ind w:w="0" w:type="dxa"/>
      <w:tblCellMar>
        <w:top w:w="0" w:type="dxa"/>
        <w:left w:w="108" w:type="dxa"/>
        <w:bottom w:w="0" w:type="dxa"/>
        <w:right w:w="108" w:type="dxa"/>
      </w:tblCellMar>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by Annual Percentage Change, by County</a:t>
            </a:r>
          </a:p>
        </c:rich>
      </c:tx>
      <c:layout>
        <c:manualLayout>
          <c:xMode val="edge"/>
          <c:yMode val="edge"/>
          <c:x val="0.21744179946558911"/>
          <c:y val="2.5706940874036005E-3"/>
        </c:manualLayout>
      </c:layout>
      <c:spPr>
        <a:noFill/>
        <a:ln>
          <a:noFill/>
        </a:ln>
        <a:effectLst/>
      </c:spPr>
    </c:title>
    <c:plotArea>
      <c:layout/>
      <c:barChart>
        <c:barDir val="col"/>
        <c:grouping val="clustered"/>
        <c:ser>
          <c:idx val="0"/>
          <c:order val="0"/>
          <c:spPr>
            <a:solidFill>
              <a:schemeClr val="accent1"/>
            </a:solidFill>
            <a:ln>
              <a:noFill/>
            </a:ln>
            <a:effectLst/>
          </c:spPr>
          <c:cat>
            <c:numRef>
              <c:f>Sheet1!$A$7:$H$7</c:f>
              <c:numCache>
                <c:formatCode>General</c:formatCode>
                <c:ptCount val="8"/>
                <c:pt idx="0">
                  <c:v>2011</c:v>
                </c:pt>
                <c:pt idx="1">
                  <c:v>2012</c:v>
                </c:pt>
                <c:pt idx="2">
                  <c:v>2013</c:v>
                </c:pt>
                <c:pt idx="3">
                  <c:v>2014</c:v>
                </c:pt>
                <c:pt idx="4">
                  <c:v>2015</c:v>
                </c:pt>
                <c:pt idx="5">
                  <c:v>2016</c:v>
                </c:pt>
                <c:pt idx="6">
                  <c:v>2017</c:v>
                </c:pt>
                <c:pt idx="7">
                  <c:v>2018</c:v>
                </c:pt>
              </c:numCache>
            </c:numRef>
          </c:cat>
          <c:val>
            <c:numRef>
              <c:f>Sheet1!$A$8:$H$8</c:f>
              <c:numCache>
                <c:formatCode>0.0%</c:formatCode>
                <c:ptCount val="8"/>
                <c:pt idx="0">
                  <c:v>9.5338791592112643E-3</c:v>
                </c:pt>
                <c:pt idx="1">
                  <c:v>5.1008685948218521E-3</c:v>
                </c:pt>
                <c:pt idx="2">
                  <c:v>4.1561710976893186E-3</c:v>
                </c:pt>
                <c:pt idx="3">
                  <c:v>-3.961584456398182E-4</c:v>
                </c:pt>
                <c:pt idx="4">
                  <c:v>6.6397625656397508E-4</c:v>
                </c:pt>
                <c:pt idx="5">
                  <c:v>2.1975001403917388E-3</c:v>
                </c:pt>
                <c:pt idx="6">
                  <c:v>7.6824961476926732E-4</c:v>
                </c:pt>
                <c:pt idx="7">
                  <c:v>2.2101531488788643E-5</c:v>
                </c:pt>
              </c:numCache>
            </c:numRef>
          </c:val>
          <c:extLst xmlns:c16r2="http://schemas.microsoft.com/office/drawing/2015/06/chart">
            <c:ext xmlns:c16="http://schemas.microsoft.com/office/drawing/2014/chart" uri="{C3380CC4-5D6E-409C-BE32-E72D297353CC}">
              <c16:uniqueId val="{00000000-D290-4A1D-AC89-6B61933A173E}"/>
            </c:ext>
          </c:extLst>
        </c:ser>
        <c:gapWidth val="219"/>
        <c:overlap val="-27"/>
        <c:axId val="169612032"/>
        <c:axId val="169613568"/>
      </c:barChart>
      <c:catAx>
        <c:axId val="169612032"/>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13568"/>
        <c:crosses val="autoZero"/>
        <c:auto val="1"/>
        <c:lblAlgn val="ctr"/>
        <c:lblOffset val="100"/>
      </c:catAx>
      <c:valAx>
        <c:axId val="16961356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120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
  <c:chart>
    <c:autoTitleDeleted val="1"/>
    <c:plotArea>
      <c:layout>
        <c:manualLayout>
          <c:layoutTarget val="inner"/>
          <c:xMode val="edge"/>
          <c:yMode val="edge"/>
          <c:x val="0.13648814148123781"/>
          <c:y val="2.3377366357918403E-2"/>
          <c:w val="0.75287464336238485"/>
          <c:h val="0.97662263364208213"/>
        </c:manualLayout>
      </c:layout>
      <c:pieChart>
        <c:varyColors val="1"/>
        <c:ser>
          <c:idx val="0"/>
          <c:order val="0"/>
          <c:dPt>
            <c:idx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987-42B3-BE3B-DC3EA6D41033}"/>
              </c:ext>
            </c:extLst>
          </c:dPt>
          <c:dPt>
            <c:idx val="1"/>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D987-42B3-BE3B-DC3EA6D41033}"/>
              </c:ext>
            </c:extLst>
          </c:dPt>
          <c:dPt>
            <c:idx val="2"/>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D987-42B3-BE3B-DC3EA6D41033}"/>
              </c:ext>
            </c:extLst>
          </c:dPt>
          <c:dPt>
            <c:idx val="3"/>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987-42B3-BE3B-DC3EA6D41033}"/>
              </c:ext>
            </c:extLst>
          </c:dPt>
          <c:dPt>
            <c:idx val="4"/>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987-42B3-BE3B-DC3EA6D41033}"/>
              </c:ext>
            </c:extLst>
          </c:dPt>
          <c:dLbls>
            <c:dLbl>
              <c:idx val="0"/>
              <c:layout>
                <c:manualLayout>
                  <c:x val="-0.19628927254407721"/>
                  <c:y val="-4.0808019019978768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87-42B3-BE3B-DC3EA6D41033}"/>
                </c:ext>
              </c:extLst>
            </c:dLbl>
            <c:dLbl>
              <c:idx val="1"/>
              <c:layout>
                <c:manualLayout>
                  <c:x val="0.25461500100079043"/>
                  <c:y val="-0.2228827237031307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87-42B3-BE3B-DC3EA6D41033}"/>
                </c:ext>
              </c:extLst>
            </c:dLbl>
            <c:dLbl>
              <c:idx val="2"/>
              <c:layout>
                <c:manualLayout>
                  <c:x val="-7.4587216343756313E-2"/>
                  <c:y val="0.10794959837788895"/>
                </c:manualLayout>
              </c:layout>
              <c:tx>
                <c:rich>
                  <a:bodyPr/>
                  <a:lstStyle/>
                  <a:p>
                    <a:r>
                      <a:rPr lang="en-US"/>
                      <a:t>American Indian, Non-Hispanic</a:t>
                    </a:r>
                    <a:r>
                      <a:rPr lang="en-US" baseline="0"/>
                      <a:t>
</a:t>
                    </a:r>
                    <a:fld id="{C451F48E-2CF8-4064-8CBC-943E66833FD8}" type="PERCENTAGE">
                      <a:rPr lang="en-US" baseline="0"/>
                      <a:pPr/>
                      <a:t>[PERCENTAGE]</a:t>
                    </a:fld>
                    <a:endParaRPr lang="en-US" baseline="0"/>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D987-42B3-BE3B-DC3EA6D41033}"/>
                </c:ext>
              </c:extLst>
            </c:dLbl>
            <c:dLbl>
              <c:idx val="3"/>
              <c:layout>
                <c:manualLayout>
                  <c:x val="-0.1378716070659198"/>
                  <c:y val="2.0958502165711887E-3"/>
                </c:manualLayout>
              </c:layout>
              <c:showCatName val="1"/>
              <c:showPercent val="1"/>
              <c:extLst xmlns:c16r2="http://schemas.microsoft.com/office/drawing/2015/06/chart">
                <c:ext xmlns:c15="http://schemas.microsoft.com/office/drawing/2012/chart" uri="{CE6537A1-D6FC-4f65-9D91-7224C49458BB}">
                  <c15:layout>
                    <c:manualLayout>
                      <c:w val="0.24235243429556225"/>
                      <c:h val="8.3834008662847556E-2"/>
                    </c:manualLayout>
                  </c15:layout>
                </c:ext>
                <c:ext xmlns:c16="http://schemas.microsoft.com/office/drawing/2014/chart" uri="{C3380CC4-5D6E-409C-BE32-E72D297353CC}">
                  <c16:uniqueId val="{00000007-D987-42B3-BE3B-DC3EA6D41033}"/>
                </c:ext>
              </c:extLst>
            </c:dLbl>
            <c:dLbl>
              <c:idx val="4"/>
              <c:layout>
                <c:manualLayout>
                  <c:x val="4.3432355046528301E-2"/>
                  <c:y val="7.89436914908481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987-42B3-BE3B-DC3EA6D4103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accent1">
                        <a:lumMod val="50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'Population by Race Ethnicity'!$A$21:$A$25</c:f>
              <c:strCache>
                <c:ptCount val="5"/>
                <c:pt idx="0">
                  <c:v>White, Hispanic</c:v>
                </c:pt>
                <c:pt idx="1">
                  <c:v>White, Non-Hispanic</c:v>
                </c:pt>
                <c:pt idx="2">
                  <c:v>American Indian or Alaskan Native, Non-Hispanic</c:v>
                </c:pt>
                <c:pt idx="3">
                  <c:v>Black, Non-Hispanic</c:v>
                </c:pt>
                <c:pt idx="4">
                  <c:v>Other</c:v>
                </c:pt>
              </c:strCache>
            </c:strRef>
          </c:cat>
          <c:val>
            <c:numRef>
              <c:f>'Population by Race Ethnicity'!$B$21:$B$25</c:f>
              <c:numCache>
                <c:formatCode>#,##0;[Red]\ \(#,##0\)</c:formatCode>
                <c:ptCount val="5"/>
                <c:pt idx="0">
                  <c:v>310580</c:v>
                </c:pt>
                <c:pt idx="1">
                  <c:v>261179</c:v>
                </c:pt>
                <c:pt idx="2">
                  <c:v>28924</c:v>
                </c:pt>
                <c:pt idx="3">
                  <c:v>16931</c:v>
                </c:pt>
                <c:pt idx="4">
                  <c:v>43660</c:v>
                </c:pt>
              </c:numCache>
            </c:numRef>
          </c:val>
          <c:extLst xmlns:c16r2="http://schemas.microsoft.com/office/drawing/2015/06/chart">
            <c:ext xmlns:c16="http://schemas.microsoft.com/office/drawing/2014/chart" uri="{C3380CC4-5D6E-409C-BE32-E72D297353CC}">
              <c16:uniqueId val="{0000000A-D987-42B3-BE3B-DC3EA6D41033}"/>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Employment, Top Industry</a:t>
            </a:r>
            <a:r>
              <a:rPr lang="en-US" sz="1200" b="1" baseline="0">
                <a:solidFill>
                  <a:schemeClr val="accent1">
                    <a:lumMod val="50000"/>
                  </a:schemeClr>
                </a:solidFill>
              </a:rPr>
              <a:t> Sectors, Region D</a:t>
            </a:r>
            <a:endParaRPr lang="en-US" sz="1200" b="1">
              <a:solidFill>
                <a:schemeClr val="accent1">
                  <a:lumMod val="50000"/>
                </a:schemeClr>
              </a:solidFill>
            </a:endParaRPr>
          </a:p>
        </c:rich>
      </c:tx>
      <c:layout>
        <c:manualLayout>
          <c:xMode val="edge"/>
          <c:yMode val="edge"/>
          <c:x val="0.25756407383391555"/>
          <c:y val="0"/>
        </c:manualLayout>
      </c:layout>
      <c:spPr>
        <a:noFill/>
        <a:ln>
          <a:noFill/>
        </a:ln>
        <a:effectLst/>
      </c:spPr>
    </c:title>
    <c:plotArea>
      <c:layout>
        <c:manualLayout>
          <c:layoutTarget val="inner"/>
          <c:xMode val="edge"/>
          <c:yMode val="edge"/>
          <c:x val="0.41674035686562877"/>
          <c:y val="0.10288808664259923"/>
          <c:w val="0.53235060799739609"/>
          <c:h val="0.8040582923524453"/>
        </c:manualLayout>
      </c:layout>
      <c:barChart>
        <c:barDir val="bar"/>
        <c:grouping val="clustered"/>
        <c:ser>
          <c:idx val="0"/>
          <c:order val="0"/>
          <c:spPr>
            <a:solidFill>
              <a:schemeClr val="accent1"/>
            </a:solidFill>
            <a:ln>
              <a:noFill/>
            </a:ln>
            <a:effectLst/>
          </c:spPr>
          <c:cat>
            <c:strRef>
              <c:f>Industries!$B$2:$B$13</c:f>
              <c:strCache>
                <c:ptCount val="12"/>
                <c:pt idx="0">
                  <c:v>Government</c:v>
                </c:pt>
                <c:pt idx="1">
                  <c:v>Health Care and Social Assistance</c:v>
                </c:pt>
                <c:pt idx="2">
                  <c:v>Retail Trade</c:v>
                </c:pt>
                <c:pt idx="3">
                  <c:v>Accommodation and Food Services</c:v>
                </c:pt>
                <c:pt idx="4">
                  <c:v>Professional, Scientific, and Technical Services</c:v>
                </c:pt>
                <c:pt idx="5">
                  <c:v>Administrative and Waste Management Services</c:v>
                </c:pt>
                <c:pt idx="6">
                  <c:v>Construction</c:v>
                </c:pt>
                <c:pt idx="7">
                  <c:v>Manufacturing</c:v>
                </c:pt>
                <c:pt idx="8">
                  <c:v>Finance and Insurance</c:v>
                </c:pt>
                <c:pt idx="9">
                  <c:v>Wholesale Trade</c:v>
                </c:pt>
                <c:pt idx="10">
                  <c:v>Transportation and Warehousing</c:v>
                </c:pt>
                <c:pt idx="11">
                  <c:v>Information</c:v>
                </c:pt>
              </c:strCache>
            </c:strRef>
          </c:cat>
          <c:val>
            <c:numRef>
              <c:f>Industries!$C$2:$C$13</c:f>
              <c:numCache>
                <c:formatCode>#,##0;[Red]\ \(#,##0\)</c:formatCode>
                <c:ptCount val="12"/>
                <c:pt idx="0">
                  <c:v>75223.993356199979</c:v>
                </c:pt>
                <c:pt idx="1">
                  <c:v>49793.674733899999</c:v>
                </c:pt>
                <c:pt idx="2">
                  <c:v>35053.979975800001</c:v>
                </c:pt>
                <c:pt idx="3">
                  <c:v>34198.535539500001</c:v>
                </c:pt>
                <c:pt idx="4">
                  <c:v>30793.541304700007</c:v>
                </c:pt>
                <c:pt idx="5">
                  <c:v>20812.981615000008</c:v>
                </c:pt>
                <c:pt idx="6">
                  <c:v>20368.6625012</c:v>
                </c:pt>
                <c:pt idx="7">
                  <c:v>12602.288561300003</c:v>
                </c:pt>
                <c:pt idx="8">
                  <c:v>12508.116122199999</c:v>
                </c:pt>
                <c:pt idx="9">
                  <c:v>10829.236616800004</c:v>
                </c:pt>
                <c:pt idx="10">
                  <c:v>7481.3051404400003</c:v>
                </c:pt>
                <c:pt idx="11">
                  <c:v>6192.2812952500017</c:v>
                </c:pt>
              </c:numCache>
            </c:numRef>
          </c:val>
          <c:extLst xmlns:c16r2="http://schemas.microsoft.com/office/drawing/2015/06/chart">
            <c:ext xmlns:c16="http://schemas.microsoft.com/office/drawing/2014/chart" uri="{C3380CC4-5D6E-409C-BE32-E72D297353CC}">
              <c16:uniqueId val="{00000000-40A6-49F9-B81C-77A330F854AA}"/>
            </c:ext>
          </c:extLst>
        </c:ser>
        <c:gapWidth val="182"/>
        <c:axId val="169635840"/>
        <c:axId val="169637376"/>
      </c:barChart>
      <c:catAx>
        <c:axId val="16963584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accent1">
                    <a:lumMod val="50000"/>
                  </a:schemeClr>
                </a:solidFill>
                <a:latin typeface="+mn-lt"/>
                <a:ea typeface="+mn-ea"/>
                <a:cs typeface="+mn-cs"/>
              </a:defRPr>
            </a:pPr>
            <a:endParaRPr lang="en-US"/>
          </a:p>
        </c:txPr>
        <c:crossAx val="169637376"/>
        <c:crosses val="autoZero"/>
        <c:auto val="1"/>
        <c:lblAlgn val="ctr"/>
        <c:lblOffset val="100"/>
      </c:catAx>
      <c:valAx>
        <c:axId val="169637376"/>
        <c:scaling>
          <c:orientation val="minMax"/>
        </c:scaling>
        <c:axPos val="b"/>
        <c:majorGridlines>
          <c:spPr>
            <a:ln w="9525" cap="flat" cmpd="sng" algn="ctr">
              <a:solidFill>
                <a:schemeClr val="tx1">
                  <a:lumMod val="15000"/>
                  <a:lumOff val="85000"/>
                </a:schemeClr>
              </a:solidFill>
              <a:round/>
            </a:ln>
            <a:effectLst/>
          </c:spPr>
        </c:majorGridlines>
        <c:numFmt formatCode="#,##0;[Red]\ \(#,##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1">
                    <a:lumMod val="50000"/>
                  </a:schemeClr>
                </a:solidFill>
                <a:latin typeface="+mn-lt"/>
                <a:ea typeface="+mn-ea"/>
                <a:cs typeface="+mn-cs"/>
              </a:defRPr>
            </a:pPr>
            <a:endParaRPr lang="en-US"/>
          </a:p>
        </c:txPr>
        <c:crossAx val="169635840"/>
        <c:crosses val="max"/>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6901C-4A2C-43BB-9FBB-824F94B6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D</dc:title>
  <dc:creator>Trevor Stokes</dc:creator>
  <cp:lastModifiedBy>kelly</cp:lastModifiedBy>
  <cp:revision>2</cp:revision>
  <cp:lastPrinted>2020-02-06T22:45:00Z</cp:lastPrinted>
  <dcterms:created xsi:type="dcterms:W3CDTF">2020-02-25T15:34:00Z</dcterms:created>
  <dcterms:modified xsi:type="dcterms:W3CDTF">2020-02-25T15:34:00Z</dcterms:modified>
</cp:coreProperties>
</file>