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EEB4" w14:textId="1826D42F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2420D351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</w:t>
      </w:r>
      <w:r w:rsidR="0098711A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March </w:t>
      </w:r>
      <w:r w:rsidR="00431429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1</w:t>
      </w:r>
      <w:r w:rsidR="007A129B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1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Region </w:t>
      </w:r>
      <w:r w:rsidR="00431429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J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Consortia Meeting</w:t>
      </w:r>
    </w:p>
    <w:p w14:paraId="0AB29D55" w14:textId="6E285638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>:</w:t>
      </w:r>
      <w:r w:rsidR="00122374">
        <w:rPr>
          <w:rFonts w:eastAsia="Times New Roman" w:cstheme="minorHAnsi"/>
          <w:color w:val="201F1E"/>
        </w:rPr>
        <w:t xml:space="preserve"> </w:t>
      </w:r>
    </w:p>
    <w:p w14:paraId="3D52F37C" w14:textId="1C8F080E" w:rsidR="009C691F" w:rsidRPr="008D6F46" w:rsidRDefault="007A129B" w:rsidP="009C691F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Region K’s Career Pathways breed innovation, opportunity, and progress. The Career and Technical Education system of the region creates a talent pipeline that drives and supports regional economic opportunities by engaging all stakeholders</w:t>
      </w:r>
      <w:r w:rsidR="001C4E5F">
        <w:rPr>
          <w:rFonts w:eastAsia="Times New Roman" w:cstheme="minorHAnsi"/>
          <w:color w:val="201F1E"/>
        </w:rPr>
        <w:t>.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2C1543E3" w14:textId="02F2BF7B" w:rsidR="00442D62" w:rsidRDefault="007A129B" w:rsidP="007A129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 Trades, with application to:</w:t>
      </w:r>
    </w:p>
    <w:p w14:paraId="35A8768D" w14:textId="6DE0E83F" w:rsidR="007A129B" w:rsidRDefault="007A129B" w:rsidP="007A129B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Oil &amp; Gas</w:t>
      </w:r>
    </w:p>
    <w:p w14:paraId="683AB0C5" w14:textId="4B1BF067" w:rsidR="007A129B" w:rsidRDefault="007A129B" w:rsidP="007A129B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Mining/Extraction</w:t>
      </w:r>
    </w:p>
    <w:p w14:paraId="09E27C68" w14:textId="1081DC98" w:rsidR="007A129B" w:rsidRDefault="007A129B" w:rsidP="007A129B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Energy</w:t>
      </w:r>
    </w:p>
    <w:p w14:paraId="60F86A97" w14:textId="17998470" w:rsidR="007A129B" w:rsidRDefault="007A129B" w:rsidP="007A129B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Technical Fields</w:t>
      </w:r>
    </w:p>
    <w:p w14:paraId="777A806B" w14:textId="52DD9ACC" w:rsidR="007A129B" w:rsidRDefault="007A129B" w:rsidP="007A129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Healthcare</w:t>
      </w:r>
    </w:p>
    <w:p w14:paraId="1A886B4A" w14:textId="77777777" w:rsidR="007A129B" w:rsidRPr="007A129B" w:rsidRDefault="007A129B" w:rsidP="007A129B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C804170" w14:textId="4B1F038A" w:rsidR="007A129B" w:rsidRDefault="00442D62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 </w:t>
      </w:r>
      <w:r w:rsidR="007A129B">
        <w:rPr>
          <w:rFonts w:eastAsia="Times New Roman" w:cstheme="minorHAnsi"/>
          <w:color w:val="201F1E"/>
        </w:rPr>
        <w:t>Eastern</w:t>
      </w:r>
      <w:r w:rsidR="009C691F">
        <w:rPr>
          <w:rFonts w:eastAsia="Times New Roman" w:cstheme="minorHAnsi"/>
          <w:color w:val="201F1E"/>
        </w:rPr>
        <w:t xml:space="preserve"> Area</w:t>
      </w:r>
      <w:r>
        <w:rPr>
          <w:rFonts w:eastAsia="Times New Roman" w:cstheme="minorHAnsi"/>
          <w:color w:val="201F1E"/>
        </w:rPr>
        <w:t xml:space="preserve"> Workforce </w:t>
      </w:r>
      <w:r w:rsidR="009C691F">
        <w:rPr>
          <w:rFonts w:eastAsia="Times New Roman" w:cstheme="minorHAnsi"/>
          <w:color w:val="201F1E"/>
        </w:rPr>
        <w:t xml:space="preserve">Development </w:t>
      </w:r>
      <w:r>
        <w:rPr>
          <w:rFonts w:eastAsia="Times New Roman" w:cstheme="minorHAnsi"/>
          <w:color w:val="201F1E"/>
        </w:rPr>
        <w:t xml:space="preserve">Board </w:t>
      </w:r>
      <w:r w:rsidR="002A3C8B">
        <w:rPr>
          <w:rFonts w:eastAsia="Times New Roman" w:cstheme="minorHAnsi"/>
          <w:color w:val="201F1E"/>
        </w:rPr>
        <w:t>shares the</w:t>
      </w:r>
      <w:r w:rsidR="00B2161A">
        <w:rPr>
          <w:rFonts w:eastAsia="Times New Roman" w:cstheme="minorHAnsi"/>
          <w:color w:val="201F1E"/>
        </w:rPr>
        <w:t xml:space="preserve"> focus on investments in local talent through</w:t>
      </w:r>
      <w:r>
        <w:rPr>
          <w:rFonts w:eastAsia="Times New Roman" w:cstheme="minorHAnsi"/>
          <w:color w:val="201F1E"/>
        </w:rPr>
        <w:t xml:space="preserve"> Sector Strategies</w:t>
      </w:r>
      <w:r w:rsidR="009C691F">
        <w:rPr>
          <w:rFonts w:eastAsia="Times New Roman" w:cstheme="minorHAnsi"/>
          <w:color w:val="201F1E"/>
        </w:rPr>
        <w:t xml:space="preserve"> focused on Healthcare</w:t>
      </w:r>
      <w:r w:rsidR="007A129B">
        <w:rPr>
          <w:rFonts w:eastAsia="Times New Roman" w:cstheme="minorHAnsi"/>
          <w:color w:val="201F1E"/>
        </w:rPr>
        <w:t>, which will provide additional resources to support expansion of the talent pipeline. The Eastern Board is also focused on Education, which supports the identified gap in the teacher workforce.</w:t>
      </w:r>
    </w:p>
    <w:p w14:paraId="7FD79E72" w14:textId="77777777" w:rsidR="007A129B" w:rsidRPr="007A129B" w:rsidRDefault="007A129B" w:rsidP="0006093C">
      <w:pPr>
        <w:textAlignment w:val="baseline"/>
        <w:rPr>
          <w:rFonts w:eastAsia="Times New Roman" w:cstheme="minorHAnsi"/>
          <w:color w:val="201F1E"/>
        </w:rPr>
      </w:pPr>
    </w:p>
    <w:p w14:paraId="2D657D9A" w14:textId="3BA10300" w:rsidR="00253030" w:rsidRPr="00C40300" w:rsidRDefault="00F117F7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  <w:u w:val="single"/>
        </w:rPr>
        <w:t>Opportunities to Pursue Moving Forward</w:t>
      </w:r>
      <w:r w:rsidR="00253030" w:rsidRPr="00C40300">
        <w:rPr>
          <w:rFonts w:eastAsia="Times New Roman" w:cstheme="minorHAnsi"/>
          <w:b/>
          <w:bCs/>
          <w:color w:val="201F1E"/>
          <w:u w:val="single"/>
        </w:rPr>
        <w:t>:</w:t>
      </w:r>
    </w:p>
    <w:p w14:paraId="104AA1A9" w14:textId="06D61A01" w:rsidR="00C83BD0" w:rsidRDefault="007A129B" w:rsidP="009C691F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There is great opportunity to leverage existing efforts across the region to engage employers. Signature initiatives are already underway in Hobbs/Lea County and Roswell. The investment of CTE resources can support those on-going efforts.</w:t>
      </w:r>
    </w:p>
    <w:p w14:paraId="5EB03F40" w14:textId="037127E5" w:rsidR="007A129B" w:rsidRDefault="007A129B" w:rsidP="009C691F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Employers in the region are eager to support efforts that go beyond meetings to taking action with specific goals and tactics. </w:t>
      </w:r>
    </w:p>
    <w:p w14:paraId="27142780" w14:textId="7B0368F3" w:rsidR="007A129B" w:rsidRDefault="007A129B" w:rsidP="009C691F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Small schools may benefit from Perkins Funding for the first time by pooling their efforts and working in partnership with the local REC’s.</w:t>
      </w:r>
    </w:p>
    <w:p w14:paraId="4CDE23DE" w14:textId="499BA7D0" w:rsidR="007A129B" w:rsidRDefault="007A129B" w:rsidP="009C691F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Terrific idea to expand on efforts underway to promote “signing”-type events for student who earn great jobs in the region.</w:t>
      </w:r>
    </w:p>
    <w:p w14:paraId="4F230192" w14:textId="77777777" w:rsidR="007A129B" w:rsidRPr="007A129B" w:rsidRDefault="007A129B" w:rsidP="007A129B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We need to tell our story better – opportunities that are here and why students have great opportunities to stay</w:t>
      </w:r>
    </w:p>
    <w:p w14:paraId="27FE5028" w14:textId="5E8EC176" w:rsidR="007A129B" w:rsidRPr="007A129B" w:rsidRDefault="007A129B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Regional independence – leverage </w:t>
      </w:r>
      <w:r>
        <w:rPr>
          <w:rFonts w:eastAsia="Times New Roman" w:cstheme="minorHAnsi"/>
          <w:color w:val="201F1E"/>
        </w:rPr>
        <w:t>those assets</w:t>
      </w:r>
      <w:r>
        <w:rPr>
          <w:rFonts w:eastAsia="Times New Roman" w:cstheme="minorHAnsi"/>
          <w:color w:val="201F1E"/>
        </w:rPr>
        <w:t xml:space="preserve"> over which the region has control</w:t>
      </w:r>
    </w:p>
    <w:p w14:paraId="6255CC6C" w14:textId="77777777" w:rsidR="007A129B" w:rsidRPr="00C40300" w:rsidRDefault="007A129B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Promote local character</w:t>
      </w:r>
    </w:p>
    <w:p w14:paraId="7381A1A4" w14:textId="1090266D" w:rsidR="007A129B" w:rsidRPr="009C691F" w:rsidRDefault="007A129B" w:rsidP="003723EA">
      <w:pPr>
        <w:pStyle w:val="ListParagraph"/>
        <w:textAlignment w:val="baseline"/>
        <w:rPr>
          <w:rFonts w:eastAsia="Times New Roman" w:cstheme="minorHAnsi"/>
          <w:color w:val="201F1E"/>
        </w:rPr>
      </w:pPr>
      <w:bookmarkStart w:id="0" w:name="_GoBack"/>
      <w:bookmarkEnd w:id="0"/>
    </w:p>
    <w:p w14:paraId="3E6E08E5" w14:textId="77777777" w:rsidR="00B2161A" w:rsidRPr="00B2161A" w:rsidRDefault="00B2161A" w:rsidP="00B2161A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60D83EE" w14:textId="620C036C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641195AF" w14:textId="745D14BF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44E11CCC" w14:textId="71F64D71" w:rsidR="00CD04F5" w:rsidRDefault="00CD04F5" w:rsidP="00CD04F5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Surprises</w:t>
      </w:r>
      <w:r w:rsidR="00F27AF4">
        <w:rPr>
          <w:rFonts w:eastAsia="Times New Roman" w:cstheme="minorHAnsi"/>
          <w:color w:val="201F1E"/>
        </w:rPr>
        <w:t xml:space="preserve">/Observations </w:t>
      </w:r>
      <w:r>
        <w:rPr>
          <w:rFonts w:eastAsia="Times New Roman" w:cstheme="minorHAnsi"/>
          <w:color w:val="201F1E"/>
        </w:rPr>
        <w:t>in the Labor Market Analysis:</w:t>
      </w:r>
    </w:p>
    <w:p w14:paraId="1DE1A3FE" w14:textId="3889F42A" w:rsidR="00CD04F5" w:rsidRPr="007A129B" w:rsidRDefault="007A129B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Career literacy is really important</w:t>
      </w:r>
    </w:p>
    <w:p w14:paraId="1F68C9A0" w14:textId="69E7F1EE" w:rsidR="007A129B" w:rsidRPr="007A129B" w:rsidRDefault="007A129B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The report that kids will stay close to home if they are aware of careers and jobs in their communities.</w:t>
      </w:r>
    </w:p>
    <w:p w14:paraId="0FE90F7A" w14:textId="359EE8D8" w:rsidR="007A129B" w:rsidRPr="00F27AF4" w:rsidRDefault="007A129B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Need for more counselors</w:t>
      </w:r>
    </w:p>
    <w:p w14:paraId="2C5777EB" w14:textId="57CC4299" w:rsidR="00F27AF4" w:rsidRPr="00F27AF4" w:rsidRDefault="00F27AF4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We need to better understand the entry-level job opportunities where students can gain soft skills and grow their skills toward future employment</w:t>
      </w:r>
    </w:p>
    <w:p w14:paraId="5223D32E" w14:textId="2DE253B1" w:rsidR="00F27AF4" w:rsidRPr="00F27AF4" w:rsidRDefault="00F27AF4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Make the conversation about Pathways, not jobs</w:t>
      </w:r>
    </w:p>
    <w:p w14:paraId="5EB18424" w14:textId="77777777" w:rsidR="00F27AF4" w:rsidRPr="007A129B" w:rsidRDefault="00F27AF4" w:rsidP="00F27AF4">
      <w:pPr>
        <w:pStyle w:val="ListParagraph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125A0E50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the Workforce Talent of Region </w:t>
      </w:r>
      <w:r w:rsidR="00C83BD0">
        <w:rPr>
          <w:rFonts w:eastAsia="Times New Roman" w:cstheme="minorHAnsi"/>
          <w:color w:val="201F1E"/>
        </w:rPr>
        <w:t>J</w:t>
      </w:r>
      <w:r>
        <w:rPr>
          <w:rFonts w:eastAsia="Times New Roman" w:cstheme="minorHAnsi"/>
          <w:color w:val="201F1E"/>
        </w:rPr>
        <w:t>:</w:t>
      </w:r>
    </w:p>
    <w:p w14:paraId="7D61E971" w14:textId="04B9648A" w:rsidR="009C691F" w:rsidRDefault="003723EA" w:rsidP="009C691F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3723EA">
        <w:rPr>
          <w:rFonts w:eastAsia="Times New Roman" w:cstheme="minorHAnsi"/>
          <w:color w:val="201F1E"/>
        </w:rPr>
        <w:t xml:space="preserve">Well equipped with </w:t>
      </w:r>
      <w:r>
        <w:rPr>
          <w:rFonts w:eastAsia="Times New Roman" w:cstheme="minorHAnsi"/>
          <w:color w:val="201F1E"/>
        </w:rPr>
        <w:t>employability or “</w:t>
      </w:r>
      <w:r w:rsidRPr="003723EA">
        <w:rPr>
          <w:rFonts w:eastAsia="Times New Roman" w:cstheme="minorHAnsi"/>
          <w:color w:val="201F1E"/>
        </w:rPr>
        <w:t>soft</w:t>
      </w:r>
      <w:r>
        <w:rPr>
          <w:rFonts w:eastAsia="Times New Roman" w:cstheme="minorHAnsi"/>
          <w:color w:val="201F1E"/>
        </w:rPr>
        <w:t>”</w:t>
      </w:r>
      <w:r w:rsidRPr="003723EA">
        <w:rPr>
          <w:rFonts w:eastAsia="Times New Roman" w:cstheme="minorHAnsi"/>
          <w:color w:val="201F1E"/>
        </w:rPr>
        <w:t xml:space="preserve"> skills</w:t>
      </w:r>
      <w:r w:rsidR="00354DB4">
        <w:rPr>
          <w:rFonts w:eastAsia="Times New Roman" w:cstheme="minorHAnsi"/>
          <w:color w:val="201F1E"/>
        </w:rPr>
        <w:t>:</w:t>
      </w:r>
    </w:p>
    <w:p w14:paraId="7F3DBCC2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3723EA">
        <w:rPr>
          <w:rFonts w:eastAsia="Times New Roman" w:cstheme="minorHAnsi"/>
          <w:color w:val="201F1E"/>
        </w:rPr>
        <w:t xml:space="preserve">Problem solving </w:t>
      </w:r>
    </w:p>
    <w:p w14:paraId="0836F0D4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</w:t>
      </w:r>
      <w:r w:rsidRPr="003723EA">
        <w:rPr>
          <w:rFonts w:eastAsia="Times New Roman" w:cstheme="minorHAnsi"/>
          <w:color w:val="201F1E"/>
        </w:rPr>
        <w:t xml:space="preserve">ritical thinking </w:t>
      </w:r>
    </w:p>
    <w:p w14:paraId="25F2D5B2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</w:t>
      </w:r>
      <w:r w:rsidRPr="003723EA">
        <w:rPr>
          <w:rFonts w:eastAsia="Times New Roman" w:cstheme="minorHAnsi"/>
          <w:color w:val="201F1E"/>
        </w:rPr>
        <w:t xml:space="preserve">nterpersonal skills </w:t>
      </w:r>
    </w:p>
    <w:p w14:paraId="6D65017C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</w:t>
      </w:r>
      <w:r w:rsidRPr="003723EA">
        <w:rPr>
          <w:rFonts w:eastAsia="Times New Roman" w:cstheme="minorHAnsi"/>
          <w:color w:val="201F1E"/>
        </w:rPr>
        <w:t xml:space="preserve">ollow directions </w:t>
      </w:r>
    </w:p>
    <w:p w14:paraId="482524C2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</w:t>
      </w:r>
      <w:r w:rsidRPr="003723EA">
        <w:rPr>
          <w:rFonts w:eastAsia="Times New Roman" w:cstheme="minorHAnsi"/>
          <w:color w:val="201F1E"/>
        </w:rPr>
        <w:t xml:space="preserve">ork ethic </w:t>
      </w:r>
    </w:p>
    <w:p w14:paraId="18E1A5A1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</w:t>
      </w:r>
      <w:r w:rsidRPr="003723EA">
        <w:rPr>
          <w:rFonts w:eastAsia="Times New Roman" w:cstheme="minorHAnsi"/>
          <w:color w:val="201F1E"/>
        </w:rPr>
        <w:t xml:space="preserve">rofessional behavior </w:t>
      </w:r>
    </w:p>
    <w:p w14:paraId="52AAFD04" w14:textId="239BC2DE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</w:t>
      </w:r>
      <w:r w:rsidRPr="003723EA">
        <w:rPr>
          <w:rFonts w:eastAsia="Times New Roman" w:cstheme="minorHAnsi"/>
          <w:color w:val="201F1E"/>
        </w:rPr>
        <w:t xml:space="preserve">ass drug test </w:t>
      </w:r>
    </w:p>
    <w:p w14:paraId="495546BF" w14:textId="77777777" w:rsidR="003723EA" w:rsidRDefault="003723EA" w:rsidP="003723EA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Pr="003723EA">
        <w:rPr>
          <w:rFonts w:eastAsia="Times New Roman" w:cstheme="minorHAnsi"/>
          <w:color w:val="201F1E"/>
        </w:rPr>
        <w:t>ttitudes</w:t>
      </w:r>
      <w:r>
        <w:rPr>
          <w:rFonts w:eastAsia="Times New Roman" w:cstheme="minorHAnsi"/>
          <w:color w:val="201F1E"/>
        </w:rPr>
        <w:t>:</w:t>
      </w:r>
    </w:p>
    <w:p w14:paraId="43D7F21F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G</w:t>
      </w:r>
      <w:r w:rsidRPr="003723EA">
        <w:rPr>
          <w:rFonts w:eastAsia="Times New Roman" w:cstheme="minorHAnsi"/>
          <w:color w:val="201F1E"/>
        </w:rPr>
        <w:t xml:space="preserve">rit </w:t>
      </w:r>
    </w:p>
    <w:p w14:paraId="497434AF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proofErr w:type="spellStart"/>
      <w:r>
        <w:rPr>
          <w:rFonts w:eastAsia="Times New Roman" w:cstheme="minorHAnsi"/>
          <w:color w:val="201F1E"/>
        </w:rPr>
        <w:t>S</w:t>
      </w:r>
      <w:r w:rsidRPr="003723EA">
        <w:rPr>
          <w:rFonts w:eastAsia="Times New Roman" w:cstheme="minorHAnsi"/>
          <w:color w:val="201F1E"/>
        </w:rPr>
        <w:t>elf discipline</w:t>
      </w:r>
      <w:proofErr w:type="spellEnd"/>
      <w:r w:rsidRPr="003723EA">
        <w:rPr>
          <w:rFonts w:eastAsia="Times New Roman" w:cstheme="minorHAnsi"/>
          <w:color w:val="201F1E"/>
        </w:rPr>
        <w:t xml:space="preserve"> </w:t>
      </w:r>
    </w:p>
    <w:p w14:paraId="10EBB015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Pr="003723EA">
        <w:rPr>
          <w:rFonts w:eastAsia="Times New Roman" w:cstheme="minorHAnsi"/>
          <w:color w:val="201F1E"/>
        </w:rPr>
        <w:t xml:space="preserve">ccountability </w:t>
      </w:r>
    </w:p>
    <w:p w14:paraId="6CBE8541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</w:t>
      </w:r>
      <w:r w:rsidRPr="003723EA">
        <w:rPr>
          <w:rFonts w:eastAsia="Times New Roman" w:cstheme="minorHAnsi"/>
          <w:color w:val="201F1E"/>
        </w:rPr>
        <w:t xml:space="preserve">otivated </w:t>
      </w:r>
    </w:p>
    <w:p w14:paraId="7A4F61AC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</w:t>
      </w:r>
      <w:r w:rsidRPr="003723EA">
        <w:rPr>
          <w:rFonts w:eastAsia="Times New Roman" w:cstheme="minorHAnsi"/>
          <w:color w:val="201F1E"/>
        </w:rPr>
        <w:t xml:space="preserve">isk takers </w:t>
      </w:r>
    </w:p>
    <w:p w14:paraId="2A62B003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</w:t>
      </w:r>
      <w:r w:rsidRPr="003723EA">
        <w:rPr>
          <w:rFonts w:eastAsia="Times New Roman" w:cstheme="minorHAnsi"/>
          <w:color w:val="201F1E"/>
        </w:rPr>
        <w:t xml:space="preserve">hows initiative </w:t>
      </w:r>
    </w:p>
    <w:p w14:paraId="234C754D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Pr="003723EA">
        <w:rPr>
          <w:rFonts w:eastAsia="Times New Roman" w:cstheme="minorHAnsi"/>
          <w:color w:val="201F1E"/>
        </w:rPr>
        <w:t xml:space="preserve">ngaged </w:t>
      </w:r>
    </w:p>
    <w:p w14:paraId="3C358087" w14:textId="05BA1E9E" w:rsidR="003723EA" w:rsidRDefault="003723EA" w:rsidP="003723EA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3723EA">
        <w:rPr>
          <w:rFonts w:eastAsia="Times New Roman" w:cstheme="minorHAnsi"/>
          <w:color w:val="201F1E"/>
        </w:rPr>
        <w:t xml:space="preserve">Ready for success </w:t>
      </w:r>
    </w:p>
    <w:p w14:paraId="5035345E" w14:textId="05A6FA92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</w:t>
      </w:r>
      <w:r w:rsidRPr="003723EA">
        <w:rPr>
          <w:rFonts w:eastAsia="Times New Roman" w:cstheme="minorHAnsi"/>
          <w:color w:val="201F1E"/>
        </w:rPr>
        <w:t xml:space="preserve">nformed </w:t>
      </w:r>
    </w:p>
    <w:p w14:paraId="5985442A" w14:textId="77777777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</w:t>
      </w:r>
      <w:r w:rsidRPr="003723EA">
        <w:rPr>
          <w:rFonts w:eastAsia="Times New Roman" w:cstheme="minorHAnsi"/>
          <w:color w:val="201F1E"/>
        </w:rPr>
        <w:t xml:space="preserve">an read and write </w:t>
      </w:r>
    </w:p>
    <w:p w14:paraId="705092DF" w14:textId="6894D785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</w:t>
      </w:r>
      <w:r w:rsidRPr="003723EA">
        <w:rPr>
          <w:rFonts w:eastAsia="Times New Roman" w:cstheme="minorHAnsi"/>
          <w:color w:val="201F1E"/>
        </w:rPr>
        <w:t xml:space="preserve">ave participated in internships </w:t>
      </w:r>
    </w:p>
    <w:p w14:paraId="168B3AC8" w14:textId="61A0F05B" w:rsidR="003723EA" w:rsidRDefault="003723EA" w:rsidP="003723EA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Can c</w:t>
      </w:r>
      <w:r w:rsidRPr="003723EA">
        <w:rPr>
          <w:rFonts w:eastAsia="Times New Roman" w:cstheme="minorHAnsi"/>
          <w:color w:val="201F1E"/>
        </w:rPr>
        <w:t xml:space="preserve">ommunicate their needs </w:t>
      </w:r>
    </w:p>
    <w:p w14:paraId="6244D0F5" w14:textId="77777777" w:rsidR="009C691F" w:rsidRDefault="009C691F" w:rsidP="0006093C">
      <w:pPr>
        <w:textAlignment w:val="baseline"/>
        <w:rPr>
          <w:rFonts w:eastAsia="Times New Roman" w:cstheme="minorHAnsi"/>
          <w:color w:val="201F1E"/>
        </w:rPr>
      </w:pPr>
    </w:p>
    <w:p w14:paraId="07F4A35C" w14:textId="252020DB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our CTE </w:t>
      </w:r>
      <w:r w:rsidR="00354DB4">
        <w:rPr>
          <w:rFonts w:eastAsia="Times New Roman" w:cstheme="minorHAnsi"/>
          <w:color w:val="201F1E"/>
        </w:rPr>
        <w:t>P</w:t>
      </w:r>
      <w:r>
        <w:rPr>
          <w:rFonts w:eastAsia="Times New Roman" w:cstheme="minorHAnsi"/>
          <w:color w:val="201F1E"/>
        </w:rPr>
        <w:t xml:space="preserve">rogram to </w:t>
      </w:r>
      <w:r w:rsidR="00354DB4">
        <w:rPr>
          <w:rFonts w:eastAsia="Times New Roman" w:cstheme="minorHAnsi"/>
          <w:color w:val="201F1E"/>
        </w:rPr>
        <w:t>B</w:t>
      </w:r>
      <w:r>
        <w:rPr>
          <w:rFonts w:eastAsia="Times New Roman" w:cstheme="minorHAnsi"/>
          <w:color w:val="201F1E"/>
        </w:rPr>
        <w:t xml:space="preserve">uild the </w:t>
      </w:r>
      <w:r w:rsidR="00354DB4">
        <w:rPr>
          <w:rFonts w:eastAsia="Times New Roman" w:cstheme="minorHAnsi"/>
          <w:color w:val="201F1E"/>
        </w:rPr>
        <w:t>T</w:t>
      </w:r>
      <w:r>
        <w:rPr>
          <w:rFonts w:eastAsia="Times New Roman" w:cstheme="minorHAnsi"/>
          <w:color w:val="201F1E"/>
        </w:rPr>
        <w:t xml:space="preserve">alent </w:t>
      </w:r>
      <w:r w:rsidR="00354DB4">
        <w:rPr>
          <w:rFonts w:eastAsia="Times New Roman" w:cstheme="minorHAnsi"/>
          <w:color w:val="201F1E"/>
        </w:rPr>
        <w:t>W</w:t>
      </w:r>
      <w:r>
        <w:rPr>
          <w:rFonts w:eastAsia="Times New Roman" w:cstheme="minorHAnsi"/>
          <w:color w:val="201F1E"/>
        </w:rPr>
        <w:t xml:space="preserve">e </w:t>
      </w:r>
      <w:r w:rsidR="00354DB4">
        <w:rPr>
          <w:rFonts w:eastAsia="Times New Roman" w:cstheme="minorHAnsi"/>
          <w:color w:val="201F1E"/>
        </w:rPr>
        <w:t>N</w:t>
      </w:r>
      <w:r>
        <w:rPr>
          <w:rFonts w:eastAsia="Times New Roman" w:cstheme="minorHAnsi"/>
          <w:color w:val="201F1E"/>
        </w:rPr>
        <w:t>eed:</w:t>
      </w:r>
    </w:p>
    <w:p w14:paraId="6181255D" w14:textId="4BCAD01A" w:rsidR="002E178C" w:rsidRDefault="009C4044" w:rsidP="009C4044">
      <w:pPr>
        <w:pStyle w:val="ListParagraph"/>
        <w:numPr>
          <w:ilvl w:val="0"/>
          <w:numId w:val="22"/>
        </w:numPr>
        <w:textAlignment w:val="baseline"/>
        <w:rPr>
          <w:rFonts w:eastAsia="Times New Roman" w:cstheme="minorHAnsi"/>
          <w:color w:val="201F1E"/>
        </w:rPr>
      </w:pPr>
      <w:r w:rsidRPr="009C4044">
        <w:rPr>
          <w:rFonts w:eastAsia="Times New Roman" w:cstheme="minorHAnsi"/>
          <w:color w:val="201F1E"/>
        </w:rPr>
        <w:t xml:space="preserve">Is the instruction relevant to the current needs of business, and responsive to the future needs of business and economic development? </w:t>
      </w:r>
    </w:p>
    <w:p w14:paraId="3E9E4D69" w14:textId="7046565B" w:rsidR="009C4044" w:rsidRDefault="009C4044" w:rsidP="009C4044">
      <w:pPr>
        <w:pStyle w:val="ListParagraph"/>
        <w:numPr>
          <w:ilvl w:val="0"/>
          <w:numId w:val="22"/>
        </w:numPr>
        <w:textAlignment w:val="baseline"/>
        <w:rPr>
          <w:rFonts w:eastAsia="Times New Roman" w:cstheme="minorHAnsi"/>
          <w:color w:val="201F1E"/>
        </w:rPr>
      </w:pPr>
      <w:r w:rsidRPr="009C4044">
        <w:rPr>
          <w:rFonts w:eastAsia="Times New Roman" w:cstheme="minorHAnsi"/>
          <w:color w:val="201F1E"/>
        </w:rPr>
        <w:t xml:space="preserve">Instruction should follow pathways that began with early exposure to career options as early as elementary school and carries them through high school to college to </w:t>
      </w:r>
      <w:r>
        <w:rPr>
          <w:rFonts w:eastAsia="Times New Roman" w:cstheme="minorHAnsi"/>
          <w:color w:val="201F1E"/>
        </w:rPr>
        <w:t>career</w:t>
      </w:r>
    </w:p>
    <w:p w14:paraId="556BCBB8" w14:textId="0B515C85" w:rsidR="009C4044" w:rsidRDefault="009C4044" w:rsidP="009C4044">
      <w:pPr>
        <w:pStyle w:val="ListParagraph"/>
        <w:numPr>
          <w:ilvl w:val="0"/>
          <w:numId w:val="22"/>
        </w:numPr>
        <w:textAlignment w:val="baseline"/>
        <w:rPr>
          <w:rFonts w:eastAsia="Times New Roman" w:cstheme="minorHAnsi"/>
          <w:color w:val="201F1E"/>
        </w:rPr>
      </w:pPr>
      <w:r w:rsidRPr="009C4044">
        <w:rPr>
          <w:rFonts w:eastAsia="Times New Roman" w:cstheme="minorHAnsi"/>
          <w:color w:val="201F1E"/>
        </w:rPr>
        <w:t xml:space="preserve">Create a community of mentors do active business engagement </w:t>
      </w:r>
    </w:p>
    <w:p w14:paraId="4B5710DD" w14:textId="447A75F6" w:rsidR="009C4044" w:rsidRDefault="009C4044" w:rsidP="009C4044">
      <w:pPr>
        <w:pStyle w:val="ListParagraph"/>
        <w:numPr>
          <w:ilvl w:val="0"/>
          <w:numId w:val="22"/>
        </w:numPr>
        <w:textAlignment w:val="baseline"/>
        <w:rPr>
          <w:rFonts w:eastAsia="Times New Roman" w:cstheme="minorHAnsi"/>
          <w:color w:val="201F1E"/>
        </w:rPr>
      </w:pPr>
      <w:r w:rsidRPr="009C4044">
        <w:rPr>
          <w:rFonts w:eastAsia="Times New Roman" w:cstheme="minorHAnsi"/>
          <w:color w:val="201F1E"/>
        </w:rPr>
        <w:t>instruction should combine rigor, expectations of employers, in create a culture between education and employers that model</w:t>
      </w:r>
      <w:r>
        <w:rPr>
          <w:rFonts w:eastAsia="Times New Roman" w:cstheme="minorHAnsi"/>
          <w:color w:val="201F1E"/>
        </w:rPr>
        <w:t xml:space="preserve">s and </w:t>
      </w:r>
      <w:proofErr w:type="gramStart"/>
      <w:r>
        <w:rPr>
          <w:rFonts w:eastAsia="Times New Roman" w:cstheme="minorHAnsi"/>
          <w:color w:val="201F1E"/>
        </w:rPr>
        <w:t>mentors</w:t>
      </w:r>
      <w:proofErr w:type="gramEnd"/>
      <w:r w:rsidRPr="009C4044">
        <w:rPr>
          <w:rFonts w:eastAsia="Times New Roman" w:cstheme="minorHAnsi"/>
          <w:color w:val="201F1E"/>
        </w:rPr>
        <w:t xml:space="preserve"> students </w:t>
      </w:r>
      <w:r>
        <w:rPr>
          <w:rFonts w:eastAsia="Times New Roman" w:cstheme="minorHAnsi"/>
          <w:color w:val="201F1E"/>
        </w:rPr>
        <w:t>in best practices</w:t>
      </w:r>
      <w:r w:rsidRPr="009C4044">
        <w:rPr>
          <w:rFonts w:eastAsia="Times New Roman" w:cstheme="minorHAnsi"/>
          <w:color w:val="201F1E"/>
        </w:rPr>
        <w:t xml:space="preserve"> </w:t>
      </w:r>
    </w:p>
    <w:p w14:paraId="31884360" w14:textId="2497ABF9" w:rsidR="009C4044" w:rsidRDefault="009C4044" w:rsidP="009C4044">
      <w:pPr>
        <w:pStyle w:val="ListParagraph"/>
        <w:numPr>
          <w:ilvl w:val="0"/>
          <w:numId w:val="2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</w:t>
      </w:r>
      <w:r w:rsidRPr="009C4044">
        <w:rPr>
          <w:rFonts w:eastAsia="Times New Roman" w:cstheme="minorHAnsi"/>
          <w:color w:val="201F1E"/>
        </w:rPr>
        <w:t xml:space="preserve">reer and technical education should be well marketed </w:t>
      </w:r>
    </w:p>
    <w:p w14:paraId="34932F6C" w14:textId="377A3EF0" w:rsidR="009C4044" w:rsidRDefault="009C4044" w:rsidP="009C4044">
      <w:pPr>
        <w:pStyle w:val="ListParagraph"/>
        <w:numPr>
          <w:ilvl w:val="0"/>
          <w:numId w:val="2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Pr="009C4044">
        <w:rPr>
          <w:rFonts w:eastAsia="Times New Roman" w:cstheme="minorHAnsi"/>
          <w:color w:val="201F1E"/>
        </w:rPr>
        <w:t xml:space="preserve">mployability skills like customer training can be woven in to provide pathways two career advancement </w:t>
      </w:r>
    </w:p>
    <w:p w14:paraId="570A9389" w14:textId="77777777" w:rsidR="009C4044" w:rsidRPr="002E178C" w:rsidRDefault="009C4044" w:rsidP="009C4044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66D"/>
    <w:multiLevelType w:val="hybridMultilevel"/>
    <w:tmpl w:val="5DE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4C0"/>
    <w:multiLevelType w:val="hybridMultilevel"/>
    <w:tmpl w:val="F0C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4EA"/>
    <w:multiLevelType w:val="hybridMultilevel"/>
    <w:tmpl w:val="C4B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CF6"/>
    <w:multiLevelType w:val="hybridMultilevel"/>
    <w:tmpl w:val="932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E01"/>
    <w:multiLevelType w:val="hybridMultilevel"/>
    <w:tmpl w:val="A36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6B"/>
    <w:multiLevelType w:val="hybridMultilevel"/>
    <w:tmpl w:val="F4A2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422DC"/>
    <w:multiLevelType w:val="hybridMultilevel"/>
    <w:tmpl w:val="092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02A8"/>
    <w:multiLevelType w:val="hybridMultilevel"/>
    <w:tmpl w:val="35F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562A0"/>
    <w:multiLevelType w:val="hybridMultilevel"/>
    <w:tmpl w:val="BB6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911BE"/>
    <w:multiLevelType w:val="hybridMultilevel"/>
    <w:tmpl w:val="94B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F70EE"/>
    <w:multiLevelType w:val="hybridMultilevel"/>
    <w:tmpl w:val="6D8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60A84A5D"/>
    <w:multiLevelType w:val="hybridMultilevel"/>
    <w:tmpl w:val="4F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0207"/>
    <w:multiLevelType w:val="hybridMultilevel"/>
    <w:tmpl w:val="D9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20E37"/>
    <w:multiLevelType w:val="hybridMultilevel"/>
    <w:tmpl w:val="0988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83E20"/>
    <w:multiLevelType w:val="hybridMultilevel"/>
    <w:tmpl w:val="4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05C7"/>
    <w:multiLevelType w:val="hybridMultilevel"/>
    <w:tmpl w:val="BE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56B07"/>
    <w:multiLevelType w:val="hybridMultilevel"/>
    <w:tmpl w:val="667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7"/>
  </w:num>
  <w:num w:numId="5">
    <w:abstractNumId w:val="9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9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4"/>
    <w:rsid w:val="00016E9D"/>
    <w:rsid w:val="0006093C"/>
    <w:rsid w:val="000D26C9"/>
    <w:rsid w:val="00120545"/>
    <w:rsid w:val="00122374"/>
    <w:rsid w:val="00166F02"/>
    <w:rsid w:val="001C4E5F"/>
    <w:rsid w:val="00253030"/>
    <w:rsid w:val="002A3C8B"/>
    <w:rsid w:val="002B164D"/>
    <w:rsid w:val="002E178C"/>
    <w:rsid w:val="00300DDF"/>
    <w:rsid w:val="00354DB4"/>
    <w:rsid w:val="003552C0"/>
    <w:rsid w:val="003723EA"/>
    <w:rsid w:val="003F0BFD"/>
    <w:rsid w:val="00406DE1"/>
    <w:rsid w:val="00431429"/>
    <w:rsid w:val="00442D62"/>
    <w:rsid w:val="0052397E"/>
    <w:rsid w:val="00574C19"/>
    <w:rsid w:val="005B458D"/>
    <w:rsid w:val="005D6D5C"/>
    <w:rsid w:val="0065522B"/>
    <w:rsid w:val="00710FED"/>
    <w:rsid w:val="00737CCC"/>
    <w:rsid w:val="00760A28"/>
    <w:rsid w:val="007A129B"/>
    <w:rsid w:val="007F68CB"/>
    <w:rsid w:val="008565A1"/>
    <w:rsid w:val="008579DB"/>
    <w:rsid w:val="00871884"/>
    <w:rsid w:val="008C4A1A"/>
    <w:rsid w:val="00906445"/>
    <w:rsid w:val="00941C79"/>
    <w:rsid w:val="0098711A"/>
    <w:rsid w:val="009C4044"/>
    <w:rsid w:val="009C691F"/>
    <w:rsid w:val="00A4054A"/>
    <w:rsid w:val="00A427CE"/>
    <w:rsid w:val="00A965E6"/>
    <w:rsid w:val="00B2161A"/>
    <w:rsid w:val="00B664BD"/>
    <w:rsid w:val="00BD60F3"/>
    <w:rsid w:val="00BE2CBF"/>
    <w:rsid w:val="00C40300"/>
    <w:rsid w:val="00C83BD0"/>
    <w:rsid w:val="00C85994"/>
    <w:rsid w:val="00CD04F5"/>
    <w:rsid w:val="00E15077"/>
    <w:rsid w:val="00F117F7"/>
    <w:rsid w:val="00F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  <w:style w:type="table" w:styleId="TableGrid">
    <w:name w:val="Table Grid"/>
    <w:basedOn w:val="TableNormal"/>
    <w:uiPriority w:val="39"/>
    <w:rsid w:val="009C69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Tracey Bryan</cp:lastModifiedBy>
  <cp:revision>4</cp:revision>
  <cp:lastPrinted>2020-02-25T18:21:00Z</cp:lastPrinted>
  <dcterms:created xsi:type="dcterms:W3CDTF">2020-03-11T23:52:00Z</dcterms:created>
  <dcterms:modified xsi:type="dcterms:W3CDTF">2020-03-12T10:11:00Z</dcterms:modified>
</cp:coreProperties>
</file>